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68" w:rsidRPr="00EE520A" w:rsidRDefault="00291468" w:rsidP="00B670B5">
      <w:pPr>
        <w:jc w:val="right"/>
        <w:rPr>
          <w:i/>
          <w:sz w:val="20"/>
          <w:szCs w:val="20"/>
          <w:lang w:val="uk-UA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928"/>
        <w:gridCol w:w="5260"/>
      </w:tblGrid>
      <w:tr w:rsidR="00291468" w:rsidRPr="004C63A9" w:rsidTr="006A5ED1">
        <w:tc>
          <w:tcPr>
            <w:tcW w:w="10188" w:type="dxa"/>
            <w:gridSpan w:val="2"/>
          </w:tcPr>
          <w:p w:rsidR="00291468" w:rsidRPr="004C63A9" w:rsidRDefault="00291468" w:rsidP="00B670B5">
            <w:pPr>
              <w:jc w:val="center"/>
              <w:rPr>
                <w:b/>
                <w:bCs/>
                <w:lang w:val="uk-UA"/>
              </w:rPr>
            </w:pPr>
            <w:r w:rsidRPr="004C63A9">
              <w:rPr>
                <w:b/>
                <w:bCs/>
                <w:lang w:val="uk-UA"/>
              </w:rPr>
              <w:t>Бюлетень</w:t>
            </w:r>
          </w:p>
          <w:p w:rsidR="00291468" w:rsidRDefault="00291468" w:rsidP="00B670B5">
            <w:pPr>
              <w:jc w:val="center"/>
              <w:rPr>
                <w:sz w:val="20"/>
                <w:szCs w:val="20"/>
                <w:lang w:val="uk-UA"/>
              </w:rPr>
            </w:pPr>
            <w:r w:rsidRPr="007D3EAB">
              <w:rPr>
                <w:b/>
                <w:bCs/>
                <w:lang w:val="uk-UA"/>
              </w:rPr>
              <w:t>для кумулятивного голосування (з питань порядку денного, голосування за якими здійснюється шляхом кумулятивного голосування)</w:t>
            </w:r>
            <w:r w:rsidRPr="00F223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291468" w:rsidRDefault="00291468" w:rsidP="00B670B5">
            <w:pPr>
              <w:jc w:val="center"/>
              <w:rPr>
                <w:b/>
                <w:bCs/>
                <w:lang w:val="uk-UA"/>
              </w:rPr>
            </w:pPr>
            <w:r w:rsidRPr="004C63A9">
              <w:rPr>
                <w:b/>
                <w:bCs/>
                <w:lang w:val="uk-UA"/>
              </w:rPr>
              <w:t xml:space="preserve">на дистанційних </w:t>
            </w:r>
            <w:r>
              <w:rPr>
                <w:b/>
                <w:bCs/>
                <w:lang w:val="uk-UA"/>
              </w:rPr>
              <w:t>річних</w:t>
            </w:r>
            <w:r w:rsidRPr="004C63A9">
              <w:rPr>
                <w:b/>
                <w:bCs/>
                <w:lang w:val="uk-UA"/>
              </w:rPr>
              <w:t xml:space="preserve"> загальних зборах акціонерів </w:t>
            </w:r>
          </w:p>
          <w:p w:rsidR="00291468" w:rsidRPr="008D5C82" w:rsidRDefault="00291468" w:rsidP="00B670B5">
            <w:pPr>
              <w:jc w:val="center"/>
              <w:rPr>
                <w:b/>
                <w:bCs/>
                <w:lang w:val="uk-UA"/>
              </w:rPr>
            </w:pPr>
            <w:r w:rsidRPr="008D5C82">
              <w:rPr>
                <w:b/>
                <w:bCs/>
                <w:lang w:val="uk-UA"/>
              </w:rPr>
              <w:t>ПРИВАТНОГО АКЦІОНЕРНОГО ТОВАРИСТВА «ЧЕРКАСИЦИВІЛЬПРОМПРОЕКТ»</w:t>
            </w:r>
          </w:p>
        </w:tc>
      </w:tr>
      <w:tr w:rsidR="00291468" w:rsidRPr="004C63A9" w:rsidTr="006A5ED1">
        <w:tc>
          <w:tcPr>
            <w:tcW w:w="10188" w:type="dxa"/>
            <w:gridSpan w:val="2"/>
          </w:tcPr>
          <w:p w:rsidR="00291468" w:rsidRPr="004C63A9" w:rsidRDefault="00291468" w:rsidP="00B670B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291468" w:rsidRPr="004C63A9" w:rsidTr="006A5E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68" w:rsidRPr="004C63A9" w:rsidRDefault="00291468" w:rsidP="00B670B5">
            <w:pPr>
              <w:rPr>
                <w:sz w:val="20"/>
                <w:szCs w:val="20"/>
                <w:lang w:val="uk-UA"/>
              </w:rPr>
            </w:pPr>
            <w:r w:rsidRPr="004C63A9">
              <w:rPr>
                <w:sz w:val="20"/>
                <w:szCs w:val="20"/>
                <w:lang w:val="uk-UA"/>
              </w:rPr>
              <w:t xml:space="preserve">Повне найменування товариства: </w:t>
            </w:r>
          </w:p>
          <w:p w:rsidR="00291468" w:rsidRPr="004C63A9" w:rsidRDefault="00291468" w:rsidP="00B670B5">
            <w:pPr>
              <w:rPr>
                <w:sz w:val="20"/>
                <w:szCs w:val="20"/>
                <w:lang w:val="uk-UA"/>
              </w:rPr>
            </w:pPr>
          </w:p>
          <w:p w:rsidR="00291468" w:rsidRPr="004C63A9" w:rsidRDefault="00291468" w:rsidP="00B670B5">
            <w:pPr>
              <w:rPr>
                <w:sz w:val="20"/>
                <w:szCs w:val="20"/>
                <w:lang w:val="uk-UA"/>
              </w:rPr>
            </w:pPr>
            <w:r w:rsidRPr="004C63A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68" w:rsidRDefault="00291468" w:rsidP="00B131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ПРИВАТНЕ </w:t>
            </w:r>
            <w:r w:rsidRPr="004C63A9">
              <w:rPr>
                <w:sz w:val="20"/>
                <w:szCs w:val="20"/>
                <w:lang w:val="uk-UA"/>
              </w:rPr>
              <w:t>АКЦІОНЕРНЕ ТОВАРИСТВО «</w:t>
            </w:r>
            <w:r w:rsidRPr="005C4E6F">
              <w:rPr>
                <w:sz w:val="20"/>
                <w:szCs w:val="20"/>
              </w:rPr>
              <w:t>ЧЕРКАСИЦИВІЛЬПРОМПРОЕКТ</w:t>
            </w:r>
            <w:r w:rsidRPr="00564150">
              <w:rPr>
                <w:sz w:val="20"/>
                <w:szCs w:val="20"/>
                <w:lang w:val="uk-UA"/>
              </w:rPr>
              <w:t xml:space="preserve">», </w:t>
            </w:r>
          </w:p>
          <w:p w:rsidR="00291468" w:rsidRPr="004C63A9" w:rsidRDefault="00291468" w:rsidP="00B131E8">
            <w:pPr>
              <w:rPr>
                <w:sz w:val="20"/>
                <w:szCs w:val="20"/>
                <w:lang w:val="uk-UA"/>
              </w:rPr>
            </w:pPr>
            <w:r w:rsidRPr="00564150">
              <w:rPr>
                <w:sz w:val="20"/>
                <w:szCs w:val="20"/>
                <w:lang w:val="uk-UA"/>
              </w:rPr>
              <w:t>ідент</w:t>
            </w:r>
            <w:r w:rsidRPr="004C63A9">
              <w:rPr>
                <w:bCs/>
                <w:sz w:val="20"/>
                <w:szCs w:val="20"/>
                <w:lang w:val="uk-UA"/>
              </w:rPr>
              <w:t xml:space="preserve">ифікаційний код </w:t>
            </w:r>
            <w:r w:rsidRPr="005C4E6F">
              <w:rPr>
                <w:bCs/>
                <w:sz w:val="20"/>
                <w:szCs w:val="20"/>
                <w:lang w:val="uk-UA"/>
              </w:rPr>
              <w:t>02497751</w:t>
            </w:r>
          </w:p>
        </w:tc>
      </w:tr>
      <w:tr w:rsidR="00291468" w:rsidRPr="004C63A9" w:rsidTr="006A5E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68" w:rsidRPr="004C63A9" w:rsidRDefault="00291468" w:rsidP="00B670B5">
            <w:pPr>
              <w:rPr>
                <w:sz w:val="20"/>
                <w:szCs w:val="20"/>
                <w:lang w:val="uk-UA"/>
              </w:rPr>
            </w:pPr>
            <w:r w:rsidRPr="004C63A9">
              <w:rPr>
                <w:sz w:val="20"/>
                <w:szCs w:val="20"/>
                <w:lang w:val="uk-UA"/>
              </w:rPr>
              <w:t>Дата проведення загальних зборів: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68" w:rsidRPr="004C63A9" w:rsidRDefault="00291468" w:rsidP="00B131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  <w:r w:rsidRPr="004C63A9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11</w:t>
            </w:r>
            <w:r w:rsidRPr="004C63A9">
              <w:rPr>
                <w:sz w:val="20"/>
                <w:szCs w:val="20"/>
                <w:lang w:val="uk-UA"/>
              </w:rPr>
              <w:t>.202</w:t>
            </w:r>
            <w:r>
              <w:rPr>
                <w:sz w:val="20"/>
                <w:szCs w:val="20"/>
                <w:lang w:val="uk-UA"/>
              </w:rPr>
              <w:t>2</w:t>
            </w:r>
            <w:r w:rsidRPr="004C63A9">
              <w:rPr>
                <w:sz w:val="20"/>
                <w:szCs w:val="20"/>
                <w:lang w:val="uk-UA"/>
              </w:rPr>
              <w:t xml:space="preserve"> року</w:t>
            </w:r>
          </w:p>
        </w:tc>
      </w:tr>
      <w:tr w:rsidR="00291468" w:rsidRPr="004C63A9" w:rsidTr="006A5E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68" w:rsidRPr="004C63A9" w:rsidRDefault="00291468" w:rsidP="00B131E8">
            <w:pPr>
              <w:rPr>
                <w:sz w:val="20"/>
                <w:szCs w:val="20"/>
                <w:lang w:val="uk-UA"/>
              </w:rPr>
            </w:pPr>
            <w:r w:rsidRPr="004C63A9">
              <w:rPr>
                <w:sz w:val="20"/>
                <w:szCs w:val="20"/>
                <w:lang w:val="uk-UA"/>
              </w:rPr>
              <w:t xml:space="preserve">Дата заповнення бюлетеня акціонером (представником акціонера):                                     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68" w:rsidRPr="004C63A9" w:rsidRDefault="00291468" w:rsidP="00B131E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91468" w:rsidRPr="004C63A9" w:rsidTr="006A5E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68" w:rsidRPr="004C63A9" w:rsidRDefault="00291468" w:rsidP="00B670B5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4C63A9">
              <w:rPr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  <w:p w:rsidR="00291468" w:rsidRPr="004C63A9" w:rsidRDefault="00291468" w:rsidP="00B670B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68" w:rsidRPr="004C63A9" w:rsidRDefault="00291468" w:rsidP="00B670B5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291468" w:rsidRPr="004C63A9" w:rsidRDefault="00291468" w:rsidP="00B670B5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4C63A9">
              <w:rPr>
                <w:b/>
                <w:i/>
                <w:sz w:val="20"/>
                <w:szCs w:val="20"/>
                <w:lang w:val="uk-UA"/>
              </w:rPr>
              <w:t>____________________ (_____________)</w:t>
            </w:r>
          </w:p>
          <w:p w:rsidR="00291468" w:rsidRPr="004C63A9" w:rsidRDefault="00291468" w:rsidP="00B670B5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4C63A9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(числом та прописом)</w:t>
            </w:r>
          </w:p>
        </w:tc>
      </w:tr>
      <w:tr w:rsidR="00291468" w:rsidRPr="004C63A9" w:rsidTr="006A5E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68" w:rsidRPr="004C63A9" w:rsidRDefault="00291468" w:rsidP="00B670B5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4C63A9">
              <w:rPr>
                <w:bCs/>
                <w:color w:val="000000"/>
                <w:sz w:val="20"/>
                <w:szCs w:val="20"/>
                <w:lang w:val="uk-UA"/>
              </w:rPr>
              <w:t>Кількість голосів</w:t>
            </w:r>
            <w:r w:rsidRPr="00A66AA4">
              <w:rPr>
                <w:rFonts w:cs="Arial"/>
                <w:b/>
                <w:sz w:val="18"/>
                <w:szCs w:val="18"/>
                <w:lang w:val="uk-UA"/>
              </w:rPr>
              <w:t xml:space="preserve"> </w:t>
            </w:r>
            <w:r w:rsidRPr="00FA68A2">
              <w:rPr>
                <w:bCs/>
                <w:color w:val="000000"/>
                <w:sz w:val="20"/>
                <w:szCs w:val="20"/>
                <w:lang w:val="uk-UA"/>
              </w:rPr>
              <w:t xml:space="preserve">для кумулятивного голосування, </w:t>
            </w:r>
            <w:r w:rsidRPr="004C63A9">
              <w:rPr>
                <w:bCs/>
                <w:color w:val="000000"/>
                <w:sz w:val="20"/>
                <w:szCs w:val="20"/>
                <w:lang w:val="uk-UA"/>
              </w:rPr>
              <w:t>що належать акціонеру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*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68" w:rsidRDefault="00291468" w:rsidP="00FA68A2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291468" w:rsidRPr="004C63A9" w:rsidRDefault="00291468" w:rsidP="00FA68A2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4C63A9">
              <w:rPr>
                <w:b/>
                <w:i/>
                <w:sz w:val="20"/>
                <w:szCs w:val="20"/>
                <w:lang w:val="uk-UA"/>
              </w:rPr>
              <w:t>____________________ (_____________)</w:t>
            </w:r>
          </w:p>
          <w:p w:rsidR="00291468" w:rsidRPr="004C63A9" w:rsidRDefault="00291468" w:rsidP="00FA68A2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4C63A9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(числом та прописом)</w:t>
            </w:r>
          </w:p>
        </w:tc>
      </w:tr>
      <w:tr w:rsidR="00291468" w:rsidRPr="004C63A9" w:rsidTr="006A5ED1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291468" w:rsidRPr="004C63A9" w:rsidRDefault="00291468" w:rsidP="00B670B5">
            <w:pPr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:rsidR="00291468" w:rsidRPr="004C63A9" w:rsidRDefault="00291468" w:rsidP="00B670B5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4C63A9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       </w:t>
            </w:r>
          </w:p>
        </w:tc>
      </w:tr>
      <w:tr w:rsidR="00291468" w:rsidRPr="004C63A9" w:rsidTr="006A5E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68" w:rsidRPr="004C63A9" w:rsidRDefault="00291468" w:rsidP="00B670B5">
            <w:pPr>
              <w:rPr>
                <w:bCs/>
                <w:color w:val="000000"/>
                <w:sz w:val="20"/>
                <w:szCs w:val="20"/>
                <w:u w:val="single"/>
                <w:lang w:val="uk-UA"/>
              </w:rPr>
            </w:pPr>
            <w:r w:rsidRPr="004C63A9">
              <w:rPr>
                <w:bCs/>
                <w:color w:val="000000"/>
                <w:sz w:val="20"/>
                <w:szCs w:val="20"/>
                <w:u w:val="single"/>
                <w:lang w:val="uk-UA"/>
              </w:rPr>
              <w:t>Реквізити акціонера:</w:t>
            </w:r>
          </w:p>
          <w:p w:rsidR="00291468" w:rsidRPr="004C63A9" w:rsidRDefault="00291468" w:rsidP="00B670B5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4C63A9">
              <w:rPr>
                <w:bCs/>
                <w:color w:val="000000"/>
                <w:sz w:val="20"/>
                <w:szCs w:val="20"/>
                <w:lang w:val="uk-UA"/>
              </w:rPr>
              <w:t xml:space="preserve">П.І.Б./найменування акціонера 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68" w:rsidRPr="004C63A9" w:rsidRDefault="00291468" w:rsidP="00B670B5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291468" w:rsidRPr="00EE520A" w:rsidTr="006A5E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68" w:rsidRPr="004C63A9" w:rsidRDefault="00291468" w:rsidP="00B670B5">
            <w:pPr>
              <w:rPr>
                <w:b/>
                <w:sz w:val="20"/>
                <w:szCs w:val="20"/>
                <w:lang w:val="uk-UA"/>
              </w:rPr>
            </w:pPr>
            <w:r w:rsidRPr="004C63A9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фізичну особу та РНОКПП (за наявності) – </w:t>
            </w:r>
            <w:r w:rsidRPr="004C63A9">
              <w:rPr>
                <w:b/>
                <w:sz w:val="20"/>
                <w:szCs w:val="20"/>
                <w:lang w:val="uk-UA"/>
              </w:rPr>
              <w:t xml:space="preserve">для фізичної особи </w:t>
            </w:r>
          </w:p>
          <w:p w:rsidR="00291468" w:rsidRPr="004C63A9" w:rsidRDefault="00291468" w:rsidP="00B670B5">
            <w:pPr>
              <w:rPr>
                <w:sz w:val="20"/>
                <w:szCs w:val="20"/>
                <w:lang w:val="uk-UA"/>
              </w:rPr>
            </w:pPr>
          </w:p>
          <w:p w:rsidR="00291468" w:rsidRPr="004C63A9" w:rsidRDefault="00291468" w:rsidP="00B670B5">
            <w:pPr>
              <w:rPr>
                <w:sz w:val="20"/>
                <w:szCs w:val="20"/>
                <w:lang w:val="uk-UA"/>
              </w:rPr>
            </w:pPr>
            <w:r w:rsidRPr="004C63A9">
              <w:rPr>
                <w:sz w:val="20"/>
                <w:szCs w:val="20"/>
                <w:lang w:val="uk-UA"/>
              </w:rPr>
              <w:t xml:space="preserve">Код за ЄДРПОУ та код за ЄДРІСІ (за наявності)/ ІКЮО  </w:t>
            </w:r>
            <w:r w:rsidRPr="004C63A9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4C63A9">
              <w:rPr>
                <w:sz w:val="20"/>
                <w:szCs w:val="20"/>
                <w:lang w:val="uk-UA"/>
              </w:rPr>
              <w:t xml:space="preserve">– </w:t>
            </w:r>
            <w:r w:rsidRPr="004C63A9">
              <w:rPr>
                <w:b/>
                <w:sz w:val="20"/>
                <w:szCs w:val="20"/>
                <w:lang w:val="uk-UA"/>
              </w:rPr>
              <w:t>для юридичної особи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68" w:rsidRPr="004C63A9" w:rsidRDefault="00291468" w:rsidP="00B670B5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291468" w:rsidRPr="004C63A9" w:rsidTr="006A5E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68" w:rsidRPr="004C63A9" w:rsidRDefault="00291468" w:rsidP="00B131E8">
            <w:pPr>
              <w:rPr>
                <w:sz w:val="20"/>
                <w:szCs w:val="20"/>
                <w:u w:val="single"/>
                <w:lang w:val="uk-UA"/>
              </w:rPr>
            </w:pPr>
            <w:r w:rsidRPr="004C63A9">
              <w:rPr>
                <w:sz w:val="20"/>
                <w:szCs w:val="20"/>
                <w:u w:val="single"/>
                <w:lang w:val="uk-UA"/>
              </w:rPr>
              <w:t xml:space="preserve">Реквізити представника акціонера (за наявності):  </w:t>
            </w:r>
          </w:p>
          <w:p w:rsidR="00291468" w:rsidRPr="004C63A9" w:rsidRDefault="00291468" w:rsidP="00B670B5">
            <w:pPr>
              <w:rPr>
                <w:sz w:val="20"/>
                <w:szCs w:val="20"/>
                <w:lang w:val="uk-UA"/>
              </w:rPr>
            </w:pPr>
            <w:r w:rsidRPr="004C63A9">
              <w:rPr>
                <w:sz w:val="20"/>
                <w:szCs w:val="20"/>
                <w:lang w:val="uk-UA"/>
              </w:rPr>
              <w:t>П.І.Б.</w:t>
            </w:r>
            <w:r w:rsidRPr="004C63A9">
              <w:rPr>
                <w:bCs/>
                <w:color w:val="000000"/>
                <w:sz w:val="20"/>
                <w:szCs w:val="20"/>
                <w:lang w:val="uk-UA"/>
              </w:rPr>
              <w:t xml:space="preserve"> /найменування</w:t>
            </w:r>
            <w:r w:rsidRPr="004C63A9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68" w:rsidRPr="004C63A9" w:rsidRDefault="00291468" w:rsidP="00B670B5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291468" w:rsidRPr="00EE520A" w:rsidTr="006A5E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68" w:rsidRPr="004C63A9" w:rsidRDefault="00291468" w:rsidP="00452C7E">
            <w:pPr>
              <w:rPr>
                <w:b/>
                <w:sz w:val="20"/>
                <w:szCs w:val="20"/>
                <w:lang w:val="uk-UA"/>
              </w:rPr>
            </w:pPr>
            <w:r w:rsidRPr="004C63A9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фізичну особу та РНОКПП (за наявності) – </w:t>
            </w:r>
            <w:r w:rsidRPr="004C63A9">
              <w:rPr>
                <w:b/>
                <w:sz w:val="20"/>
                <w:szCs w:val="20"/>
                <w:lang w:val="uk-UA"/>
              </w:rPr>
              <w:t>для фізичної особи</w:t>
            </w:r>
          </w:p>
          <w:p w:rsidR="00291468" w:rsidRPr="004C63A9" w:rsidRDefault="00291468" w:rsidP="00452C7E">
            <w:pPr>
              <w:rPr>
                <w:sz w:val="20"/>
                <w:szCs w:val="20"/>
                <w:lang w:val="uk-UA"/>
              </w:rPr>
            </w:pPr>
          </w:p>
          <w:p w:rsidR="00291468" w:rsidRPr="004C63A9" w:rsidRDefault="00291468" w:rsidP="00B670B5">
            <w:pPr>
              <w:rPr>
                <w:sz w:val="20"/>
                <w:szCs w:val="20"/>
                <w:lang w:val="uk-UA"/>
              </w:rPr>
            </w:pPr>
            <w:r w:rsidRPr="004C63A9">
              <w:rPr>
                <w:sz w:val="20"/>
                <w:szCs w:val="20"/>
                <w:lang w:val="uk-UA"/>
              </w:rPr>
              <w:t xml:space="preserve">Код за ЄДРПОУ та код за ЄДРІСІ (за наявності)/ ІКЮО  </w:t>
            </w:r>
            <w:r w:rsidRPr="004C63A9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4C63A9">
              <w:rPr>
                <w:sz w:val="20"/>
                <w:szCs w:val="20"/>
                <w:lang w:val="uk-UA"/>
              </w:rPr>
              <w:t xml:space="preserve">– </w:t>
            </w:r>
            <w:r w:rsidRPr="004C63A9">
              <w:rPr>
                <w:b/>
                <w:sz w:val="20"/>
                <w:szCs w:val="20"/>
                <w:lang w:val="uk-UA"/>
              </w:rPr>
              <w:t xml:space="preserve">для юридичної особи 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68" w:rsidRPr="004C63A9" w:rsidRDefault="00291468" w:rsidP="00B670B5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291468" w:rsidRDefault="00291468" w:rsidP="00B670B5">
      <w:pPr>
        <w:rPr>
          <w:bCs/>
          <w:i/>
          <w:iCs/>
          <w:color w:val="000000"/>
          <w:sz w:val="20"/>
          <w:szCs w:val="20"/>
          <w:lang w:val="uk-UA"/>
        </w:rPr>
      </w:pPr>
    </w:p>
    <w:p w:rsidR="00291468" w:rsidRDefault="00291468" w:rsidP="00B670B5">
      <w:pPr>
        <w:rPr>
          <w:bCs/>
          <w:i/>
          <w:iCs/>
          <w:color w:val="000000"/>
          <w:sz w:val="20"/>
          <w:szCs w:val="20"/>
          <w:lang w:val="uk-UA"/>
        </w:rPr>
      </w:pPr>
    </w:p>
    <w:p w:rsidR="00291468" w:rsidRDefault="00291468" w:rsidP="00B670B5">
      <w:pPr>
        <w:rPr>
          <w:bCs/>
          <w:i/>
          <w:iCs/>
          <w:color w:val="000000"/>
          <w:sz w:val="20"/>
          <w:szCs w:val="20"/>
          <w:lang w:val="uk-UA"/>
        </w:rPr>
      </w:pPr>
    </w:p>
    <w:p w:rsidR="00291468" w:rsidRDefault="00291468" w:rsidP="00B670B5">
      <w:pPr>
        <w:rPr>
          <w:bCs/>
          <w:i/>
          <w:iCs/>
          <w:color w:val="000000"/>
          <w:sz w:val="20"/>
          <w:szCs w:val="20"/>
          <w:lang w:val="uk-UA"/>
        </w:rPr>
      </w:pPr>
    </w:p>
    <w:p w:rsidR="00291468" w:rsidRDefault="00291468" w:rsidP="00104099">
      <w:pPr>
        <w:rPr>
          <w:bCs/>
          <w:i/>
          <w:iCs/>
          <w:color w:val="000000"/>
          <w:sz w:val="20"/>
          <w:szCs w:val="20"/>
          <w:lang w:val="uk-UA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5102"/>
      </w:tblGrid>
      <w:tr w:rsidR="00291468" w:rsidRPr="00867369" w:rsidTr="00130C30">
        <w:trPr>
          <w:trHeight w:val="498"/>
        </w:trPr>
        <w:tc>
          <w:tcPr>
            <w:tcW w:w="2457" w:type="pct"/>
            <w:vAlign w:val="center"/>
          </w:tcPr>
          <w:p w:rsidR="00291468" w:rsidRPr="00F84E27" w:rsidRDefault="00291468" w:rsidP="00130C30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F84E27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Pr="00F84E27">
              <w:rPr>
                <w:bCs/>
                <w:iCs/>
                <w:color w:val="000000"/>
                <w:sz w:val="20"/>
                <w:szCs w:val="20"/>
                <w:lang w:val="uk-UA"/>
              </w:rPr>
              <w:t>8</w:t>
            </w:r>
            <w:r w:rsidRPr="00F84E27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2543" w:type="pct"/>
            <w:vAlign w:val="center"/>
          </w:tcPr>
          <w:p w:rsidR="00291468" w:rsidRPr="00F84E27" w:rsidRDefault="00291468" w:rsidP="00130C30">
            <w:pPr>
              <w:pStyle w:val="10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84E2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8. </w:t>
            </w:r>
            <w:r w:rsidRPr="00F84E27">
              <w:rPr>
                <w:rFonts w:ascii="Times New Roman" w:hAnsi="Times New Roman"/>
                <w:sz w:val="20"/>
                <w:szCs w:val="20"/>
                <w:lang w:val="ru-RU"/>
              </w:rPr>
              <w:t>Обрання членів Наглядової ради Товариства.</w:t>
            </w:r>
          </w:p>
        </w:tc>
      </w:tr>
      <w:tr w:rsidR="00291468" w:rsidRPr="00867369" w:rsidTr="00130C30">
        <w:trPr>
          <w:trHeight w:val="498"/>
        </w:trPr>
        <w:tc>
          <w:tcPr>
            <w:tcW w:w="2457" w:type="pct"/>
            <w:vAlign w:val="center"/>
          </w:tcPr>
          <w:p w:rsidR="00291468" w:rsidRPr="00F84E27" w:rsidRDefault="00291468" w:rsidP="00130C30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F84E27">
              <w:rPr>
                <w:bCs/>
                <w:iCs/>
                <w:color w:val="000000"/>
                <w:sz w:val="20"/>
                <w:szCs w:val="20"/>
              </w:rPr>
              <w:t>Загальна кількість членів Наглядової ради Товариства, що обираються шляхом кумулятивного голосування</w:t>
            </w:r>
          </w:p>
        </w:tc>
        <w:tc>
          <w:tcPr>
            <w:tcW w:w="2543" w:type="pct"/>
            <w:vAlign w:val="center"/>
          </w:tcPr>
          <w:p w:rsidR="00291468" w:rsidRPr="00F84E27" w:rsidRDefault="00291468" w:rsidP="00130C30">
            <w:pPr>
              <w:pStyle w:val="10"/>
              <w:contextualSpacing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  <w:r w:rsidRPr="00F84E2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п’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ять</w:t>
            </w:r>
            <w:r w:rsidRPr="00F84E27">
              <w:rPr>
                <w:rFonts w:ascii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</w:tr>
    </w:tbl>
    <w:p w:rsidR="00291468" w:rsidRDefault="00291468" w:rsidP="00104099">
      <w:pPr>
        <w:rPr>
          <w:bCs/>
          <w:i/>
          <w:iCs/>
          <w:color w:val="000000"/>
          <w:sz w:val="20"/>
          <w:szCs w:val="20"/>
          <w:lang w:val="uk-UA"/>
        </w:rPr>
      </w:pPr>
    </w:p>
    <w:p w:rsidR="00291468" w:rsidRDefault="00291468" w:rsidP="00104099">
      <w:pPr>
        <w:rPr>
          <w:bCs/>
          <w:i/>
          <w:iCs/>
          <w:color w:val="000000"/>
          <w:sz w:val="20"/>
          <w:szCs w:val="20"/>
          <w:lang w:val="uk-UA"/>
        </w:rPr>
      </w:pPr>
    </w:p>
    <w:p w:rsidR="00291468" w:rsidRDefault="00291468" w:rsidP="00B670B5">
      <w:pPr>
        <w:rPr>
          <w:bCs/>
          <w:i/>
          <w:iCs/>
          <w:color w:val="000000"/>
          <w:sz w:val="20"/>
          <w:szCs w:val="20"/>
          <w:lang w:val="uk-UA"/>
        </w:rPr>
      </w:pPr>
    </w:p>
    <w:p w:rsidR="00291468" w:rsidRPr="006030D4" w:rsidRDefault="00291468" w:rsidP="00B670B5">
      <w:pPr>
        <w:rPr>
          <w:b/>
          <w:bCs/>
          <w:i/>
          <w:iCs/>
          <w:color w:val="000000"/>
          <w:sz w:val="20"/>
          <w:szCs w:val="20"/>
          <w:lang w:val="uk-UA"/>
        </w:rPr>
      </w:pPr>
      <w:r>
        <w:rPr>
          <w:bCs/>
          <w:i/>
          <w:iCs/>
          <w:color w:val="000000"/>
          <w:sz w:val="20"/>
          <w:szCs w:val="20"/>
          <w:lang w:val="uk-UA"/>
        </w:rPr>
        <w:br w:type="page"/>
      </w:r>
      <w:r w:rsidRPr="006030D4">
        <w:rPr>
          <w:b/>
          <w:bCs/>
          <w:i/>
          <w:iCs/>
          <w:color w:val="000000"/>
          <w:sz w:val="20"/>
          <w:szCs w:val="20"/>
          <w:lang w:val="uk-UA"/>
        </w:rPr>
        <w:lastRenderedPageBreak/>
        <w:t>Кандидат у члени Наглядової ради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5"/>
        <w:gridCol w:w="4500"/>
      </w:tblGrid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rPr>
                <w:b/>
                <w:sz w:val="20"/>
                <w:szCs w:val="20"/>
              </w:rPr>
            </w:pPr>
            <w:r w:rsidRPr="007D4538">
              <w:rPr>
                <w:sz w:val="20"/>
                <w:szCs w:val="20"/>
                <w:lang w:val="uk-UA"/>
              </w:rPr>
              <w:t>П</w:t>
            </w:r>
            <w:r w:rsidRPr="007D4538">
              <w:rPr>
                <w:sz w:val="20"/>
                <w:szCs w:val="20"/>
              </w:rPr>
              <w:t>різвище, ім’я, по батькові (за наявності)</w:t>
            </w:r>
          </w:p>
        </w:tc>
        <w:tc>
          <w:tcPr>
            <w:tcW w:w="4500" w:type="dxa"/>
          </w:tcPr>
          <w:p w:rsidR="00291468" w:rsidRPr="00C724EF" w:rsidRDefault="00291468" w:rsidP="00130C30">
            <w:pPr>
              <w:rPr>
                <w:b/>
                <w:sz w:val="20"/>
                <w:szCs w:val="20"/>
                <w:lang w:val="uk-UA"/>
              </w:rPr>
            </w:pPr>
            <w:r w:rsidRPr="00C724EF">
              <w:rPr>
                <w:b/>
                <w:sz w:val="20"/>
                <w:szCs w:val="20"/>
                <w:lang w:val="uk-UA"/>
              </w:rPr>
              <w:t>Нагорний Віктор Анатолійович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рік народження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1977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особа (особи), що внесла(и) пропозицію щодо даного кандидата (для обрання членів наглядової ради - із зазначенням прізвища, ім’я, по батькові (за наявності)/</w:t>
            </w:r>
            <w:r w:rsidRPr="007D4538">
              <w:rPr>
                <w:sz w:val="20"/>
                <w:szCs w:val="20"/>
                <w:lang w:val="uk-UA"/>
              </w:rPr>
              <w:t xml:space="preserve"> </w:t>
            </w:r>
            <w:r w:rsidRPr="007D4538">
              <w:rPr>
                <w:sz w:val="20"/>
                <w:szCs w:val="20"/>
              </w:rPr>
              <w:t>найменування акціонера, розміру пакета акцій, що йому належить)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Нагорний Віктор Анатолійович, 0,049%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кількість, тип та/або клас належних кандидату акцій акціонерного товариства, до складу органу якого обирається кандидат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10 штук простих іменних акцій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освіта (повне найменування навчального закладу, рік закінчення, спеціальність, кваліфікація)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pStyle w:val="af9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7D4538">
              <w:rPr>
                <w:color w:val="000000"/>
                <w:sz w:val="20"/>
                <w:szCs w:val="20"/>
                <w:lang w:val="uk-UA"/>
              </w:rPr>
              <w:t>Черкаський інженерно-технологічний інститут,  1999 р</w:t>
            </w:r>
            <w:r>
              <w:rPr>
                <w:color w:val="000000"/>
                <w:sz w:val="20"/>
                <w:szCs w:val="20"/>
                <w:lang w:val="uk-UA"/>
              </w:rPr>
              <w:t>ік</w:t>
            </w:r>
            <w:r w:rsidRPr="007D4538">
              <w:rPr>
                <w:color w:val="000000"/>
                <w:sz w:val="20"/>
                <w:szCs w:val="20"/>
                <w:lang w:val="uk-UA"/>
              </w:rPr>
              <w:t>, програмування і елек</w:t>
            </w:r>
            <w:r>
              <w:rPr>
                <w:color w:val="000000"/>
                <w:sz w:val="20"/>
                <w:szCs w:val="20"/>
                <w:lang w:val="uk-UA"/>
              </w:rPr>
              <w:t>тронні мережі.</w:t>
            </w:r>
          </w:p>
        </w:tc>
      </w:tr>
      <w:tr w:rsidR="00291468" w:rsidRPr="007D4538" w:rsidTr="00130C30">
        <w:trPr>
          <w:trHeight w:val="529"/>
        </w:trPr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місце роботи (основне та/або за сумісництвом), посади, які обіймає кандидат у юридичних особах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pStyle w:val="af9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7D4538">
              <w:rPr>
                <w:color w:val="000000"/>
                <w:sz w:val="20"/>
                <w:szCs w:val="20"/>
                <w:lang w:val="uk-UA"/>
              </w:rPr>
              <w:t>ПрАТ «ЧЕРКАСИЦИВІЛЬПР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ОМПРОЕКТ», начальник відділу ІТ; </w:t>
            </w:r>
            <w:r w:rsidRPr="007D4538">
              <w:rPr>
                <w:color w:val="000000"/>
                <w:sz w:val="20"/>
                <w:szCs w:val="20"/>
                <w:lang w:val="uk-UA"/>
              </w:rPr>
              <w:t>член Наглядової ради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ПрАТ «ЧЕРКАСИЦИВІЛЬПРОМПРОЕКТ»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інформація про стаж роботи протягом останніх п’яти років (період, місце роботи, займана посада)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pStyle w:val="af9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7D4538">
              <w:rPr>
                <w:color w:val="000000"/>
                <w:sz w:val="20"/>
                <w:szCs w:val="20"/>
                <w:lang w:val="uk-UA"/>
              </w:rPr>
              <w:t>ПрАТ «ЧЕРКАСИЦИВІЛЬПРОМПРОЕКТ», начальник відділу ІТ.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наявність (відсутність) непогашеної (незнятої) судимості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наявність (відсутність) заборони обіймати певні посади та/або займатись певною діяльністю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Відсутні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чи є кандидат афілійованою особою акціонерного товариства, до складу органу якого він обирається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Так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інформація про:</w:t>
            </w:r>
            <w:bookmarkStart w:id="0" w:name="n29"/>
            <w:bookmarkEnd w:id="0"/>
            <w:r w:rsidRPr="007D4538">
              <w:rPr>
                <w:sz w:val="20"/>
                <w:szCs w:val="20"/>
                <w:lang w:val="uk-UA"/>
              </w:rPr>
              <w:t xml:space="preserve"> акціонерів товариства - власників 10 і більше відсотків простих іменних акцій, що є афілійованими особами кандидата, із зазначенням прізвища, ім’я, по батькові (за наявності)/ найменування кожного з таких акціонерів, розміру пакета акцій, що їм належать</w:t>
            </w:r>
            <w:bookmarkStart w:id="1" w:name="n30"/>
            <w:bookmarkEnd w:id="1"/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Нагорний Анатолій Іванович, 70,62%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 xml:space="preserve">інформація про: </w:t>
            </w:r>
            <w:r w:rsidRPr="007D4538">
              <w:rPr>
                <w:sz w:val="20"/>
                <w:szCs w:val="20"/>
              </w:rPr>
              <w:t>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Нагорний Анатолій Іванович – директор</w:t>
            </w:r>
          </w:p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Нагорний Володимир Анатолійович – голова наглядової ради</w:t>
            </w:r>
          </w:p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Нагорна Любов Іванівна – член наглядової ради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чи є кандидат у члени наглядової ради акціонером, представником акціонера або групи акціонерів (із зазначенням прізвища, ім’я, по батькові (за наявності)/найменування цього акціонера або акціонерів, розміру пакета(ів) акцій, що йому (їм) належить(ать) або чи є він незалежним директором</w:t>
            </w:r>
          </w:p>
        </w:tc>
        <w:tc>
          <w:tcPr>
            <w:tcW w:w="4500" w:type="dxa"/>
          </w:tcPr>
          <w:p w:rsidR="00291468" w:rsidRPr="007D4538" w:rsidRDefault="00EE520A" w:rsidP="00130C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Акціонер</w:t>
            </w:r>
            <w:r w:rsidR="00291468" w:rsidRPr="007D4538">
              <w:rPr>
                <w:sz w:val="20"/>
                <w:szCs w:val="20"/>
                <w:lang w:val="uk-UA"/>
              </w:rPr>
              <w:t>, не є представником чи незалежним директором</w:t>
            </w:r>
          </w:p>
        </w:tc>
      </w:tr>
    </w:tbl>
    <w:p w:rsidR="00291468" w:rsidRPr="00A66AA4" w:rsidRDefault="00291468" w:rsidP="006030D4">
      <w:pPr>
        <w:rPr>
          <w:rFonts w:cs="Arial"/>
          <w:i/>
          <w:sz w:val="17"/>
          <w:szCs w:val="17"/>
          <w:lang w:val="uk-UA"/>
        </w:rPr>
      </w:pPr>
      <w:r w:rsidRPr="00A66AA4">
        <w:rPr>
          <w:rFonts w:cs="Arial"/>
          <w:i/>
          <w:sz w:val="17"/>
          <w:szCs w:val="17"/>
          <w:lang w:val="uk-UA"/>
        </w:rPr>
        <w:t>Наявна  письмова Заява кандидата про згоду на обрання членом Наглядової ради. У письмовій заяві наявна вся необхідна інформація передбачена Вимогами до інформації про кандидатів у члени органу акціонерного товариства, затверджених рішенням НКЦПФР №402 від 01.06.2017р.</w:t>
      </w:r>
    </w:p>
    <w:p w:rsidR="00291468" w:rsidRDefault="00291468" w:rsidP="00B670B5">
      <w:pPr>
        <w:rPr>
          <w:bCs/>
          <w:i/>
          <w:iCs/>
          <w:color w:val="000000"/>
          <w:sz w:val="20"/>
          <w:szCs w:val="20"/>
          <w:lang w:val="uk-UA"/>
        </w:rPr>
      </w:pPr>
    </w:p>
    <w:p w:rsidR="00291468" w:rsidRPr="006030D4" w:rsidRDefault="00291468" w:rsidP="006030D4">
      <w:pPr>
        <w:rPr>
          <w:b/>
          <w:bCs/>
          <w:i/>
          <w:iCs/>
          <w:color w:val="000000"/>
          <w:sz w:val="20"/>
          <w:szCs w:val="20"/>
          <w:lang w:val="uk-UA"/>
        </w:rPr>
      </w:pPr>
      <w:r w:rsidRPr="006030D4">
        <w:rPr>
          <w:b/>
          <w:bCs/>
          <w:i/>
          <w:iCs/>
          <w:color w:val="000000"/>
          <w:sz w:val="20"/>
          <w:szCs w:val="20"/>
          <w:lang w:val="uk-UA"/>
        </w:rPr>
        <w:t>Кандидат у члени Наглядової ради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5"/>
        <w:gridCol w:w="4500"/>
      </w:tblGrid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rPr>
                <w:b/>
                <w:sz w:val="20"/>
                <w:szCs w:val="20"/>
              </w:rPr>
            </w:pPr>
            <w:r w:rsidRPr="007D4538">
              <w:rPr>
                <w:sz w:val="20"/>
                <w:szCs w:val="20"/>
                <w:lang w:val="uk-UA"/>
              </w:rPr>
              <w:t>П</w:t>
            </w:r>
            <w:r w:rsidRPr="007D4538">
              <w:rPr>
                <w:sz w:val="20"/>
                <w:szCs w:val="20"/>
              </w:rPr>
              <w:t>різвище, ім’я, по батькові (за наявності)</w:t>
            </w:r>
          </w:p>
        </w:tc>
        <w:tc>
          <w:tcPr>
            <w:tcW w:w="4500" w:type="dxa"/>
          </w:tcPr>
          <w:p w:rsidR="00291468" w:rsidRPr="00815460" w:rsidRDefault="00291468" w:rsidP="00130C30">
            <w:pPr>
              <w:rPr>
                <w:b/>
                <w:sz w:val="20"/>
                <w:szCs w:val="20"/>
                <w:lang w:val="uk-UA"/>
              </w:rPr>
            </w:pPr>
            <w:r w:rsidRPr="00815460">
              <w:rPr>
                <w:b/>
                <w:sz w:val="20"/>
                <w:szCs w:val="20"/>
                <w:lang w:val="uk-UA"/>
              </w:rPr>
              <w:t>Нагорний Володимир Анатолійович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рік народження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19</w:t>
            </w:r>
            <w:r>
              <w:rPr>
                <w:sz w:val="20"/>
                <w:szCs w:val="20"/>
                <w:lang w:val="uk-UA"/>
              </w:rPr>
              <w:t>80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особа (особи), що внесла(и) пропозицію щодо даного кандидата (для обрання членів наглядової ради - із зазначенням прізвища, ім’я, по батькові (за наявності)/</w:t>
            </w:r>
            <w:r w:rsidRPr="007D4538">
              <w:rPr>
                <w:sz w:val="20"/>
                <w:szCs w:val="20"/>
                <w:lang w:val="uk-UA"/>
              </w:rPr>
              <w:t xml:space="preserve"> </w:t>
            </w:r>
            <w:r w:rsidRPr="007D4538">
              <w:rPr>
                <w:sz w:val="20"/>
                <w:szCs w:val="20"/>
              </w:rPr>
              <w:t>найменування акціонера, розміру пакета акцій, що йому належить)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Нагорний В</w:t>
            </w:r>
            <w:r>
              <w:rPr>
                <w:sz w:val="20"/>
                <w:szCs w:val="20"/>
                <w:lang w:val="uk-UA"/>
              </w:rPr>
              <w:t>олодимир</w:t>
            </w:r>
            <w:r w:rsidRPr="007D4538">
              <w:rPr>
                <w:sz w:val="20"/>
                <w:szCs w:val="20"/>
                <w:lang w:val="uk-UA"/>
              </w:rPr>
              <w:t xml:space="preserve"> Анатолійович, 0,049%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кількість, тип та/або клас належних кандидату акцій акціонерного товариства, до складу органу якого обирається кандидат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10 штук простих іменних акцій</w:t>
            </w:r>
          </w:p>
        </w:tc>
      </w:tr>
      <w:tr w:rsidR="00291468" w:rsidRPr="00EE520A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освіта (повне найменування навчального закладу, рік закінчення, спеціальність, кваліфікація)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pStyle w:val="af9"/>
              <w:spacing w:before="0" w:after="0"/>
              <w:rPr>
                <w:sz w:val="20"/>
                <w:szCs w:val="20"/>
                <w:lang w:val="uk-UA"/>
              </w:rPr>
            </w:pPr>
            <w:r w:rsidRPr="007131FF">
              <w:rPr>
                <w:color w:val="000000"/>
                <w:sz w:val="20"/>
                <w:szCs w:val="20"/>
                <w:lang w:val="uk-UA"/>
              </w:rPr>
              <w:t>Київський національний університет будівництва і архітектури, 2004 р</w:t>
            </w:r>
            <w:r>
              <w:rPr>
                <w:color w:val="000000"/>
                <w:sz w:val="20"/>
                <w:szCs w:val="20"/>
                <w:lang w:val="uk-UA"/>
              </w:rPr>
              <w:t>ік</w:t>
            </w:r>
            <w:r w:rsidRPr="007131FF">
              <w:rPr>
                <w:color w:val="000000"/>
                <w:sz w:val="20"/>
                <w:szCs w:val="20"/>
                <w:lang w:val="uk-UA"/>
              </w:rPr>
              <w:t>, архітектура.</w:t>
            </w:r>
          </w:p>
        </w:tc>
      </w:tr>
      <w:tr w:rsidR="00291468" w:rsidRPr="007D4538" w:rsidTr="00130C30">
        <w:trPr>
          <w:trHeight w:val="529"/>
        </w:trPr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місце роботи (основне та/або за сумісництвом), посади, які обіймає кандидат у юридичних особах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pStyle w:val="af9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7D4538">
              <w:rPr>
                <w:color w:val="000000"/>
                <w:sz w:val="20"/>
                <w:szCs w:val="20"/>
                <w:lang w:val="uk-UA"/>
              </w:rPr>
              <w:t>ПрАТ «ЧЕРКАСИЦИВІЛЬПР</w:t>
            </w:r>
            <w:r>
              <w:rPr>
                <w:color w:val="000000"/>
                <w:sz w:val="20"/>
                <w:szCs w:val="20"/>
                <w:lang w:val="uk-UA"/>
              </w:rPr>
              <w:t>ОМПРОЕКТ», ГАП; голова</w:t>
            </w:r>
            <w:r w:rsidRPr="007D4538">
              <w:rPr>
                <w:color w:val="000000"/>
                <w:sz w:val="20"/>
                <w:szCs w:val="20"/>
                <w:lang w:val="uk-UA"/>
              </w:rPr>
              <w:t xml:space="preserve"> Наглядової ради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ПрАТ «ЧЕРКАСИЦИВІЛЬПРОМПРОЕКТ»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інформація про стаж роботи протягом останніх п’яти років (період, місце роботи, займана посада)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pStyle w:val="af9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7D4538">
              <w:rPr>
                <w:color w:val="000000"/>
                <w:sz w:val="20"/>
                <w:szCs w:val="20"/>
                <w:lang w:val="uk-UA"/>
              </w:rPr>
              <w:t xml:space="preserve">ПрАТ «ЧЕРКАСИЦИВІЛЬПРОМПРОЕКТ», </w:t>
            </w:r>
            <w:r>
              <w:rPr>
                <w:color w:val="000000"/>
                <w:sz w:val="20"/>
                <w:szCs w:val="20"/>
                <w:lang w:val="uk-UA"/>
              </w:rPr>
              <w:t>ГАП.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lastRenderedPageBreak/>
              <w:t>наявність (відсутність) непогашеної (незнятої) судимості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наявність (відсутність) заборони обіймати певні посади та/або займатись певною діяльністю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Відсутні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чи є кандидат афілійованою особою акціонерного товариства, до складу органу якого він обирається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Так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інформація про: акціонерів товариства - власників 10 і більше відсотків простих іменних акцій, що є афілійованими особами кандидата, із зазначенням прізвища, ім’я, по батькові (за наявності)/ найменування кожного з таких акціонерів, розміру пакета акцій, що їм належать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Нагорний Анатолій Іванович, 70,62%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 xml:space="preserve">інформація про: </w:t>
            </w:r>
            <w:r w:rsidRPr="007D4538">
              <w:rPr>
                <w:sz w:val="20"/>
                <w:szCs w:val="20"/>
              </w:rPr>
              <w:t>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Нагорний Анатолій Іванович – дир</w:t>
            </w:r>
            <w:bookmarkStart w:id="2" w:name="_GoBack"/>
            <w:bookmarkEnd w:id="2"/>
            <w:r w:rsidRPr="007D4538">
              <w:rPr>
                <w:sz w:val="20"/>
                <w:szCs w:val="20"/>
                <w:lang w:val="uk-UA"/>
              </w:rPr>
              <w:t>ектор</w:t>
            </w:r>
          </w:p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Нагорний В</w:t>
            </w:r>
            <w:r>
              <w:rPr>
                <w:sz w:val="20"/>
                <w:szCs w:val="20"/>
                <w:lang w:val="uk-UA"/>
              </w:rPr>
              <w:t>іктор</w:t>
            </w:r>
            <w:r w:rsidRPr="007D4538">
              <w:rPr>
                <w:sz w:val="20"/>
                <w:szCs w:val="20"/>
                <w:lang w:val="uk-UA"/>
              </w:rPr>
              <w:t xml:space="preserve"> Анатолійович – </w:t>
            </w:r>
            <w:r>
              <w:rPr>
                <w:sz w:val="20"/>
                <w:szCs w:val="20"/>
                <w:lang w:val="uk-UA"/>
              </w:rPr>
              <w:t>член</w:t>
            </w:r>
            <w:r w:rsidRPr="007D4538">
              <w:rPr>
                <w:sz w:val="20"/>
                <w:szCs w:val="20"/>
                <w:lang w:val="uk-UA"/>
              </w:rPr>
              <w:t xml:space="preserve"> наглядової ради</w:t>
            </w:r>
          </w:p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Нагорна Любов Іванівна – член наглядової ради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чи є кандидат у члени наглядової ради акціонером, представником акціонера або групи акціонерів (із зазначенням прізвища, ім’я, по батькові (за наявності)/найменування цього акціонера або акціонерів, розміру пакета(ів) акцій, що йому (їм) належить(ать) або чи є він незалежним директором</w:t>
            </w:r>
          </w:p>
        </w:tc>
        <w:tc>
          <w:tcPr>
            <w:tcW w:w="4500" w:type="dxa"/>
          </w:tcPr>
          <w:p w:rsidR="00291468" w:rsidRPr="007D4538" w:rsidRDefault="00EE520A" w:rsidP="00130C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Акціонер</w:t>
            </w:r>
            <w:r w:rsidR="00291468" w:rsidRPr="007D4538">
              <w:rPr>
                <w:sz w:val="20"/>
                <w:szCs w:val="20"/>
                <w:lang w:val="uk-UA"/>
              </w:rPr>
              <w:t>, не є представником чи незалежним директором</w:t>
            </w:r>
          </w:p>
        </w:tc>
      </w:tr>
    </w:tbl>
    <w:p w:rsidR="00291468" w:rsidRPr="00A66AA4" w:rsidRDefault="00291468" w:rsidP="006030D4">
      <w:pPr>
        <w:rPr>
          <w:rFonts w:cs="Arial"/>
          <w:i/>
          <w:sz w:val="17"/>
          <w:szCs w:val="17"/>
          <w:lang w:val="uk-UA"/>
        </w:rPr>
      </w:pPr>
      <w:r w:rsidRPr="00A66AA4">
        <w:rPr>
          <w:rFonts w:cs="Arial"/>
          <w:i/>
          <w:sz w:val="17"/>
          <w:szCs w:val="17"/>
          <w:lang w:val="uk-UA"/>
        </w:rPr>
        <w:t>Наявна  письмова Заява кандидата про згоду на обрання членом Наглядової ради. У письмовій заяві наявна вся необхідна інформація передбачена Вимогами до інформації про кандидатів у члени органу акціонерного товариства,</w:t>
      </w:r>
      <w:r>
        <w:rPr>
          <w:rFonts w:cs="Arial"/>
          <w:i/>
          <w:sz w:val="17"/>
          <w:szCs w:val="17"/>
          <w:lang w:val="uk-UA"/>
        </w:rPr>
        <w:t xml:space="preserve"> затверджених рішенням НКЦПФР №</w:t>
      </w:r>
      <w:r w:rsidRPr="00A66AA4">
        <w:rPr>
          <w:rFonts w:cs="Arial"/>
          <w:i/>
          <w:sz w:val="17"/>
          <w:szCs w:val="17"/>
          <w:lang w:val="uk-UA"/>
        </w:rPr>
        <w:t>402 від 01.06.2017р.</w:t>
      </w:r>
    </w:p>
    <w:p w:rsidR="00291468" w:rsidRDefault="00291468" w:rsidP="00B670B5">
      <w:pPr>
        <w:rPr>
          <w:bCs/>
          <w:i/>
          <w:iCs/>
          <w:color w:val="000000"/>
          <w:sz w:val="20"/>
          <w:szCs w:val="20"/>
          <w:lang w:val="uk-UA"/>
        </w:rPr>
      </w:pPr>
    </w:p>
    <w:p w:rsidR="00291468" w:rsidRPr="006030D4" w:rsidRDefault="00291468" w:rsidP="006030D4">
      <w:pPr>
        <w:rPr>
          <w:b/>
          <w:bCs/>
          <w:i/>
          <w:iCs/>
          <w:color w:val="000000"/>
          <w:sz w:val="20"/>
          <w:szCs w:val="20"/>
          <w:lang w:val="uk-UA"/>
        </w:rPr>
      </w:pPr>
      <w:r w:rsidRPr="006030D4">
        <w:rPr>
          <w:b/>
          <w:bCs/>
          <w:i/>
          <w:iCs/>
          <w:color w:val="000000"/>
          <w:sz w:val="20"/>
          <w:szCs w:val="20"/>
          <w:lang w:val="uk-UA"/>
        </w:rPr>
        <w:t>Кандидат у члени Наглядової ради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5"/>
        <w:gridCol w:w="4500"/>
      </w:tblGrid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rPr>
                <w:b/>
                <w:sz w:val="20"/>
                <w:szCs w:val="20"/>
              </w:rPr>
            </w:pPr>
            <w:r w:rsidRPr="007D4538">
              <w:rPr>
                <w:sz w:val="20"/>
                <w:szCs w:val="20"/>
                <w:lang w:val="uk-UA"/>
              </w:rPr>
              <w:t>П</w:t>
            </w:r>
            <w:r w:rsidRPr="007D4538">
              <w:rPr>
                <w:sz w:val="20"/>
                <w:szCs w:val="20"/>
              </w:rPr>
              <w:t>різвище, ім’я, по батькові (за наявності)</w:t>
            </w:r>
          </w:p>
        </w:tc>
        <w:tc>
          <w:tcPr>
            <w:tcW w:w="4500" w:type="dxa"/>
          </w:tcPr>
          <w:p w:rsidR="00291468" w:rsidRPr="00072C03" w:rsidRDefault="00291468" w:rsidP="00130C30">
            <w:pPr>
              <w:rPr>
                <w:b/>
                <w:sz w:val="20"/>
                <w:szCs w:val="20"/>
                <w:lang w:val="uk-UA"/>
              </w:rPr>
            </w:pPr>
            <w:r w:rsidRPr="00072C03">
              <w:rPr>
                <w:b/>
                <w:sz w:val="20"/>
                <w:szCs w:val="20"/>
                <w:lang w:val="uk-UA"/>
              </w:rPr>
              <w:t>Нагорна Любов Іванівна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рік народження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1954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особа (особи), що внесла(и) пропозицію щодо даного кандидата (для обрання членів наглядової ради - із зазначенням прізвища, ім’я, по батькові (за наявності)/</w:t>
            </w:r>
            <w:r w:rsidRPr="007D4538">
              <w:rPr>
                <w:sz w:val="20"/>
                <w:szCs w:val="20"/>
                <w:lang w:val="uk-UA"/>
              </w:rPr>
              <w:t xml:space="preserve"> </w:t>
            </w:r>
            <w:r w:rsidRPr="007D4538">
              <w:rPr>
                <w:sz w:val="20"/>
                <w:szCs w:val="20"/>
              </w:rPr>
              <w:t>найменування акціонера, розміру пакета акцій, що йому належить)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Нагорний Анатолій</w:t>
            </w:r>
            <w:r>
              <w:rPr>
                <w:sz w:val="20"/>
                <w:szCs w:val="20"/>
                <w:lang w:val="uk-UA"/>
              </w:rPr>
              <w:t xml:space="preserve"> Іванович</w:t>
            </w:r>
            <w:r w:rsidRPr="007D4538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70</w:t>
            </w:r>
            <w:r w:rsidRPr="007D4538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62</w:t>
            </w:r>
            <w:r w:rsidRPr="007D4538">
              <w:rPr>
                <w:sz w:val="20"/>
                <w:szCs w:val="20"/>
                <w:lang w:val="uk-UA"/>
              </w:rPr>
              <w:t>%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кількість, тип та/або клас належних кандидату акцій акціонерного товариства, до складу органу якого обирається кандидат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10 штук простих іменних акцій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освіта (повне найменування навчального закладу, рік закінчення, спеціальність, кваліфікація)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pStyle w:val="af9"/>
              <w:spacing w:before="0" w:after="0"/>
              <w:rPr>
                <w:sz w:val="20"/>
                <w:szCs w:val="20"/>
                <w:lang w:val="uk-UA"/>
              </w:rPr>
            </w:pPr>
            <w:r w:rsidRPr="00032960">
              <w:rPr>
                <w:color w:val="000000"/>
                <w:sz w:val="20"/>
                <w:szCs w:val="20"/>
                <w:lang w:val="uk-UA"/>
              </w:rPr>
              <w:t>Київський інженерно-будівельний інститут, 1979 р</w:t>
            </w:r>
            <w:r>
              <w:rPr>
                <w:color w:val="000000"/>
                <w:sz w:val="20"/>
                <w:szCs w:val="20"/>
                <w:lang w:val="uk-UA"/>
              </w:rPr>
              <w:t>ік</w:t>
            </w:r>
            <w:r w:rsidRPr="00032960">
              <w:rPr>
                <w:color w:val="000000"/>
                <w:sz w:val="20"/>
                <w:szCs w:val="20"/>
                <w:lang w:val="uk-UA"/>
              </w:rPr>
              <w:t>, архітектура.</w:t>
            </w:r>
          </w:p>
        </w:tc>
      </w:tr>
      <w:tr w:rsidR="00291468" w:rsidRPr="007D4538" w:rsidTr="00130C30">
        <w:trPr>
          <w:trHeight w:val="529"/>
        </w:trPr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місце роботи (основне та/або за сумісництвом), посади, які обіймає кандидат у юридичних особах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pStyle w:val="af9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7D4538">
              <w:rPr>
                <w:color w:val="000000"/>
                <w:sz w:val="20"/>
                <w:szCs w:val="20"/>
                <w:lang w:val="uk-UA"/>
              </w:rPr>
              <w:t>ПрАТ «ЧЕРКАСИЦИВІЛЬПР</w:t>
            </w:r>
            <w:r>
              <w:rPr>
                <w:color w:val="000000"/>
                <w:sz w:val="20"/>
                <w:szCs w:val="20"/>
                <w:lang w:val="uk-UA"/>
              </w:rPr>
              <w:t>ОМПРОЕКТ», головний фахівець; член</w:t>
            </w:r>
            <w:r w:rsidRPr="007D4538">
              <w:rPr>
                <w:color w:val="000000"/>
                <w:sz w:val="20"/>
                <w:szCs w:val="20"/>
                <w:lang w:val="uk-UA"/>
              </w:rPr>
              <w:t xml:space="preserve"> Наглядової ради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ПрАТ «ЧЕРКАСИЦИВІЛЬПРОМПРОЕКТ»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інформація про стаж роботи протягом останніх п’яти років (період, місце роботи, займана посада)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pStyle w:val="af9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7D4538">
              <w:rPr>
                <w:color w:val="000000"/>
                <w:sz w:val="20"/>
                <w:szCs w:val="20"/>
                <w:lang w:val="uk-UA"/>
              </w:rPr>
              <w:t xml:space="preserve">ПрАТ «ЧЕРКАСИЦИВІЛЬПРОМПРОЕКТ», </w:t>
            </w:r>
            <w:r>
              <w:rPr>
                <w:color w:val="000000"/>
                <w:sz w:val="20"/>
                <w:szCs w:val="20"/>
                <w:lang w:val="uk-UA"/>
              </w:rPr>
              <w:t>головний фахівець.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наявність (відсутність) непогашеної (незнятої) судимості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наявність (відсутність) заборони обіймати певні посади та/або займатись певною діяльністю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Відсутні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чи є кандидат афілійованою особою акціонерного товариства, до складу органу якого він обирається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Так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інформація про: акціонерів товариства - власників 10 і більше відсотків простих іменних акцій, що є афілійованими особами кандидата, із зазначенням прізвища, ім’я, по батькові (за наявності)/ найменування кожного з таких акціонерів, розміру пакета акцій, що їм належать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Нагорний Анатолій Іванович, 70,62%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 xml:space="preserve">інформація про: </w:t>
            </w:r>
            <w:r w:rsidRPr="007D4538">
              <w:rPr>
                <w:sz w:val="20"/>
                <w:szCs w:val="20"/>
              </w:rPr>
              <w:t>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Нагорний Анатолій Іванович – директор</w:t>
            </w:r>
          </w:p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Нагорний В</w:t>
            </w:r>
            <w:r>
              <w:rPr>
                <w:sz w:val="20"/>
                <w:szCs w:val="20"/>
                <w:lang w:val="uk-UA"/>
              </w:rPr>
              <w:t>іктор</w:t>
            </w:r>
            <w:r w:rsidRPr="007D4538">
              <w:rPr>
                <w:sz w:val="20"/>
                <w:szCs w:val="20"/>
                <w:lang w:val="uk-UA"/>
              </w:rPr>
              <w:t xml:space="preserve"> Анатолійович – </w:t>
            </w:r>
            <w:r>
              <w:rPr>
                <w:sz w:val="20"/>
                <w:szCs w:val="20"/>
                <w:lang w:val="uk-UA"/>
              </w:rPr>
              <w:t>член</w:t>
            </w:r>
            <w:r w:rsidRPr="007D4538">
              <w:rPr>
                <w:sz w:val="20"/>
                <w:szCs w:val="20"/>
                <w:lang w:val="uk-UA"/>
              </w:rPr>
              <w:t xml:space="preserve"> наглядової ради</w:t>
            </w:r>
          </w:p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 xml:space="preserve">Нагорна </w:t>
            </w:r>
            <w:r>
              <w:rPr>
                <w:sz w:val="20"/>
                <w:szCs w:val="20"/>
                <w:lang w:val="uk-UA"/>
              </w:rPr>
              <w:t>Володимир Анатолійович</w:t>
            </w:r>
            <w:r w:rsidRPr="007D4538">
              <w:rPr>
                <w:sz w:val="20"/>
                <w:szCs w:val="20"/>
                <w:lang w:val="uk-UA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голова</w:t>
            </w:r>
            <w:r w:rsidRPr="007D4538">
              <w:rPr>
                <w:sz w:val="20"/>
                <w:szCs w:val="20"/>
                <w:lang w:val="uk-UA"/>
              </w:rPr>
              <w:t xml:space="preserve"> наглядової ради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 xml:space="preserve">чи є кандидат у члени наглядової ради акціонером, представником акціонера або групи акціонерів (із зазначенням прізвища, ім’я, по батькові (за </w:t>
            </w:r>
            <w:r w:rsidRPr="007D4538">
              <w:rPr>
                <w:sz w:val="20"/>
                <w:szCs w:val="20"/>
                <w:lang w:val="uk-UA"/>
              </w:rPr>
              <w:lastRenderedPageBreak/>
              <w:t>наявності)/найменування цього акціонера або акціонерів, розміру пакета(ів) акцій, що йому (їм) належить(ать) або чи є він незалежним директором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Так</w:t>
            </w:r>
            <w:r w:rsidRPr="007D4538">
              <w:rPr>
                <w:sz w:val="20"/>
                <w:szCs w:val="20"/>
                <w:lang w:val="uk-UA"/>
              </w:rPr>
              <w:t>, представник</w:t>
            </w:r>
            <w:r>
              <w:rPr>
                <w:sz w:val="20"/>
                <w:szCs w:val="20"/>
                <w:lang w:val="uk-UA"/>
              </w:rPr>
              <w:t xml:space="preserve"> Нагорного Анатолія Івановича, 70,62%</w:t>
            </w:r>
          </w:p>
        </w:tc>
      </w:tr>
    </w:tbl>
    <w:p w:rsidR="00291468" w:rsidRPr="00A66AA4" w:rsidRDefault="00291468" w:rsidP="006030D4">
      <w:pPr>
        <w:rPr>
          <w:rFonts w:cs="Arial"/>
          <w:i/>
          <w:sz w:val="17"/>
          <w:szCs w:val="17"/>
          <w:lang w:val="uk-UA"/>
        </w:rPr>
      </w:pPr>
      <w:r w:rsidRPr="00A66AA4">
        <w:rPr>
          <w:rFonts w:cs="Arial"/>
          <w:i/>
          <w:sz w:val="17"/>
          <w:szCs w:val="17"/>
          <w:lang w:val="uk-UA"/>
        </w:rPr>
        <w:lastRenderedPageBreak/>
        <w:t>Наявна  письмова Заява кандидата про згоду на обрання членом Наглядової ради. У письмовій заяві наявна вся необхідна інформація передбачена Вимогами до інформації про кандидатів у члени органу акціонерного товариства,</w:t>
      </w:r>
      <w:r>
        <w:rPr>
          <w:rFonts w:cs="Arial"/>
          <w:i/>
          <w:sz w:val="17"/>
          <w:szCs w:val="17"/>
          <w:lang w:val="uk-UA"/>
        </w:rPr>
        <w:t xml:space="preserve"> затверджених рішенням НКЦПФР №</w:t>
      </w:r>
      <w:r w:rsidRPr="00A66AA4">
        <w:rPr>
          <w:rFonts w:cs="Arial"/>
          <w:i/>
          <w:sz w:val="17"/>
          <w:szCs w:val="17"/>
          <w:lang w:val="uk-UA"/>
        </w:rPr>
        <w:t>402 від 01.06.2017р.</w:t>
      </w:r>
    </w:p>
    <w:p w:rsidR="00291468" w:rsidRDefault="00291468" w:rsidP="00B670B5">
      <w:pPr>
        <w:rPr>
          <w:bCs/>
          <w:i/>
          <w:iCs/>
          <w:color w:val="000000"/>
          <w:sz w:val="20"/>
          <w:szCs w:val="20"/>
          <w:lang w:val="uk-UA"/>
        </w:rPr>
      </w:pPr>
    </w:p>
    <w:p w:rsidR="00291468" w:rsidRPr="006030D4" w:rsidRDefault="00291468" w:rsidP="006030D4">
      <w:pPr>
        <w:rPr>
          <w:b/>
          <w:bCs/>
          <w:i/>
          <w:iCs/>
          <w:color w:val="000000"/>
          <w:sz w:val="20"/>
          <w:szCs w:val="20"/>
          <w:lang w:val="uk-UA"/>
        </w:rPr>
      </w:pPr>
      <w:r w:rsidRPr="006030D4">
        <w:rPr>
          <w:b/>
          <w:bCs/>
          <w:i/>
          <w:iCs/>
          <w:color w:val="000000"/>
          <w:sz w:val="20"/>
          <w:szCs w:val="20"/>
          <w:lang w:val="uk-UA"/>
        </w:rPr>
        <w:t>Кандидат у члени Наглядової ради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5"/>
        <w:gridCol w:w="4500"/>
      </w:tblGrid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rPr>
                <w:b/>
                <w:sz w:val="20"/>
                <w:szCs w:val="20"/>
              </w:rPr>
            </w:pPr>
            <w:r w:rsidRPr="007D4538">
              <w:rPr>
                <w:sz w:val="20"/>
                <w:szCs w:val="20"/>
                <w:lang w:val="uk-UA"/>
              </w:rPr>
              <w:t>П</w:t>
            </w:r>
            <w:r w:rsidRPr="007D4538">
              <w:rPr>
                <w:sz w:val="20"/>
                <w:szCs w:val="20"/>
              </w:rPr>
              <w:t>різвище, ім’я, по батькові (за наявності)</w:t>
            </w:r>
          </w:p>
        </w:tc>
        <w:tc>
          <w:tcPr>
            <w:tcW w:w="4500" w:type="dxa"/>
          </w:tcPr>
          <w:p w:rsidR="00291468" w:rsidRPr="00E151D9" w:rsidRDefault="00291468" w:rsidP="00130C30">
            <w:pPr>
              <w:rPr>
                <w:b/>
                <w:sz w:val="20"/>
                <w:szCs w:val="20"/>
                <w:lang w:val="uk-UA"/>
              </w:rPr>
            </w:pPr>
            <w:r w:rsidRPr="00E151D9">
              <w:rPr>
                <w:b/>
                <w:sz w:val="20"/>
                <w:szCs w:val="20"/>
                <w:lang w:val="uk-UA"/>
              </w:rPr>
              <w:t>Шептицька Людмила Василівна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рік народження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1960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особа (особи), що внесла(и) пропозицію щодо даного кандидата (для обрання членів наглядової ради - із зазначенням прізвища, ім’я, по батькові (за наявності)/</w:t>
            </w:r>
            <w:r w:rsidRPr="007D4538">
              <w:rPr>
                <w:sz w:val="20"/>
                <w:szCs w:val="20"/>
                <w:lang w:val="uk-UA"/>
              </w:rPr>
              <w:t xml:space="preserve"> </w:t>
            </w:r>
            <w:r w:rsidRPr="007D4538">
              <w:rPr>
                <w:sz w:val="20"/>
                <w:szCs w:val="20"/>
              </w:rPr>
              <w:t>найменування акціонера, розміру пакета акцій, що йому належить)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Нагорний Анатолій</w:t>
            </w:r>
            <w:r>
              <w:rPr>
                <w:sz w:val="20"/>
                <w:szCs w:val="20"/>
                <w:lang w:val="uk-UA"/>
              </w:rPr>
              <w:t xml:space="preserve"> Іванович</w:t>
            </w:r>
            <w:r w:rsidRPr="007D4538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70</w:t>
            </w:r>
            <w:r w:rsidRPr="007D4538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62</w:t>
            </w:r>
            <w:r w:rsidRPr="007D4538">
              <w:rPr>
                <w:sz w:val="20"/>
                <w:szCs w:val="20"/>
                <w:lang w:val="uk-UA"/>
              </w:rPr>
              <w:t>%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кількість, тип та/або клас належних кандидату акцій акціонерного товариства, до складу органу якого обирається кандидат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55</w:t>
            </w:r>
            <w:r w:rsidRPr="007D4538">
              <w:rPr>
                <w:sz w:val="20"/>
                <w:szCs w:val="20"/>
                <w:lang w:val="uk-UA"/>
              </w:rPr>
              <w:t xml:space="preserve"> штук простих іменних акцій</w:t>
            </w:r>
          </w:p>
        </w:tc>
      </w:tr>
      <w:tr w:rsidR="00291468" w:rsidRPr="00EE520A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освіта (повне найменування навчального закладу, рік закінчення, спеціальність, кваліфікація)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pStyle w:val="af9"/>
              <w:spacing w:before="0" w:after="0"/>
              <w:rPr>
                <w:sz w:val="20"/>
                <w:szCs w:val="20"/>
                <w:lang w:val="uk-UA"/>
              </w:rPr>
            </w:pPr>
            <w:r w:rsidRPr="008A042B">
              <w:rPr>
                <w:sz w:val="20"/>
                <w:szCs w:val="20"/>
                <w:lang w:val="uk-UA"/>
              </w:rPr>
              <w:t>Черкаський технікум електрифікаційного будівництва, 1983 р</w:t>
            </w:r>
            <w:r>
              <w:rPr>
                <w:sz w:val="20"/>
                <w:szCs w:val="20"/>
                <w:lang w:val="uk-UA"/>
              </w:rPr>
              <w:t>ік</w:t>
            </w:r>
            <w:r w:rsidRPr="008A042B">
              <w:rPr>
                <w:sz w:val="20"/>
                <w:szCs w:val="20"/>
                <w:lang w:val="uk-UA"/>
              </w:rPr>
              <w:t>, ПЦБ — техні</w:t>
            </w:r>
            <w:r>
              <w:rPr>
                <w:sz w:val="20"/>
                <w:szCs w:val="20"/>
                <w:lang w:val="uk-UA"/>
              </w:rPr>
              <w:t>к</w:t>
            </w:r>
            <w:r w:rsidRPr="008A042B">
              <w:rPr>
                <w:sz w:val="20"/>
                <w:szCs w:val="20"/>
                <w:lang w:val="uk-UA"/>
              </w:rPr>
              <w:t>-будівельник.</w:t>
            </w:r>
          </w:p>
        </w:tc>
      </w:tr>
      <w:tr w:rsidR="00291468" w:rsidRPr="007D4538" w:rsidTr="00130C30">
        <w:trPr>
          <w:trHeight w:val="529"/>
        </w:trPr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місце роботи (основне та/або за сумісництвом), посади, які обіймає кандидат у юридичних особах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pStyle w:val="af9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7D4538">
              <w:rPr>
                <w:color w:val="000000"/>
                <w:sz w:val="20"/>
                <w:szCs w:val="20"/>
                <w:lang w:val="uk-UA"/>
              </w:rPr>
              <w:t>ПрАТ «ЧЕРКАСИЦИВІЛЬПР</w:t>
            </w:r>
            <w:r>
              <w:rPr>
                <w:color w:val="000000"/>
                <w:sz w:val="20"/>
                <w:szCs w:val="20"/>
                <w:lang w:val="uk-UA"/>
              </w:rPr>
              <w:t>ОМПРОЕКТ», начальник господарського відділу; член</w:t>
            </w:r>
            <w:r w:rsidRPr="007D4538">
              <w:rPr>
                <w:color w:val="000000"/>
                <w:sz w:val="20"/>
                <w:szCs w:val="20"/>
                <w:lang w:val="uk-UA"/>
              </w:rPr>
              <w:t xml:space="preserve"> Наглядової ради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ПрАТ «ЧЕРКАСИЦИВІЛЬПРОМПРОЕКТ»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інформація про стаж роботи протягом останніх п’яти років (період, місце роботи, займана посада)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pStyle w:val="af9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7D4538">
              <w:rPr>
                <w:color w:val="000000"/>
                <w:sz w:val="20"/>
                <w:szCs w:val="20"/>
                <w:lang w:val="uk-UA"/>
              </w:rPr>
              <w:t xml:space="preserve">ПрАТ «ЧЕРКАСИЦИВІЛЬПРОМПРОЕКТ», </w:t>
            </w:r>
            <w:r>
              <w:rPr>
                <w:color w:val="000000"/>
                <w:sz w:val="20"/>
                <w:szCs w:val="20"/>
                <w:lang w:val="uk-UA"/>
              </w:rPr>
              <w:t>начальник господарського відділу.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наявність (відсутність) непогашеної (незнятої) судимості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наявність (відсутність) заборони обіймати певні посади та/або займатись певною діяльністю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Відсутні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чи є кандидат афілійованою особою акціонерного товариства, до складу органу якого він обирається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інформація про: акціонерів товариства - власників 10 і більше відсотків простих іменних акцій, що є афілійованими особами кандидата, із зазначенням прізвища, ім’я, по батькові (за наявності)/ найменування кожного з таких акціонерів, розміру пакета акцій, що їм належать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 xml:space="preserve">інформація про: </w:t>
            </w:r>
            <w:r w:rsidRPr="007D4538">
              <w:rPr>
                <w:sz w:val="20"/>
                <w:szCs w:val="20"/>
              </w:rPr>
              <w:t>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чи є кандидат у члени наглядової ради акціонером, представником акціонера або групи акціонерів (із зазначенням прізвища, ім’я, по батькові (за наявності)/найменування цього акціонера або акціонерів, розміру пакета(ів) акцій, що йому (їм) належить(ать) або чи є він незалежним директором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Так</w:t>
            </w:r>
            <w:r w:rsidRPr="007D4538">
              <w:rPr>
                <w:sz w:val="20"/>
                <w:szCs w:val="20"/>
                <w:lang w:val="uk-UA"/>
              </w:rPr>
              <w:t>, представник</w:t>
            </w:r>
            <w:r>
              <w:rPr>
                <w:sz w:val="20"/>
                <w:szCs w:val="20"/>
                <w:lang w:val="uk-UA"/>
              </w:rPr>
              <w:t xml:space="preserve"> Нагорного Анатолія Івановича, 70,62%</w:t>
            </w:r>
          </w:p>
        </w:tc>
      </w:tr>
    </w:tbl>
    <w:p w:rsidR="00291468" w:rsidRPr="00A66AA4" w:rsidRDefault="00291468" w:rsidP="006030D4">
      <w:pPr>
        <w:rPr>
          <w:rFonts w:cs="Arial"/>
          <w:i/>
          <w:sz w:val="17"/>
          <w:szCs w:val="17"/>
          <w:lang w:val="uk-UA"/>
        </w:rPr>
      </w:pPr>
      <w:r w:rsidRPr="00A66AA4">
        <w:rPr>
          <w:rFonts w:cs="Arial"/>
          <w:i/>
          <w:sz w:val="17"/>
          <w:szCs w:val="17"/>
          <w:lang w:val="uk-UA"/>
        </w:rPr>
        <w:t>Наявна  письмова Заява кандидата про згоду на обрання членом Наглядової ради. У письмовій заяві наявна вся необхідна інформація передбачена Вимогами до інформації про кандидатів у члени органу акціонерного товариства,</w:t>
      </w:r>
      <w:r>
        <w:rPr>
          <w:rFonts w:cs="Arial"/>
          <w:i/>
          <w:sz w:val="17"/>
          <w:szCs w:val="17"/>
          <w:lang w:val="uk-UA"/>
        </w:rPr>
        <w:t xml:space="preserve"> затверджених рішенням НКЦПФР №</w:t>
      </w:r>
      <w:r w:rsidRPr="00A66AA4">
        <w:rPr>
          <w:rFonts w:cs="Arial"/>
          <w:i/>
          <w:sz w:val="17"/>
          <w:szCs w:val="17"/>
          <w:lang w:val="uk-UA"/>
        </w:rPr>
        <w:t>402 від 01.06.2017р.</w:t>
      </w:r>
    </w:p>
    <w:p w:rsidR="00291468" w:rsidRDefault="00291468" w:rsidP="00B670B5">
      <w:pPr>
        <w:rPr>
          <w:bCs/>
          <w:i/>
          <w:iCs/>
          <w:color w:val="000000"/>
          <w:sz w:val="20"/>
          <w:szCs w:val="20"/>
          <w:lang w:val="uk-UA"/>
        </w:rPr>
      </w:pPr>
    </w:p>
    <w:p w:rsidR="00291468" w:rsidRPr="006030D4" w:rsidRDefault="00291468" w:rsidP="006030D4">
      <w:pPr>
        <w:rPr>
          <w:b/>
          <w:bCs/>
          <w:i/>
          <w:iCs/>
          <w:color w:val="000000"/>
          <w:sz w:val="20"/>
          <w:szCs w:val="20"/>
          <w:lang w:val="uk-UA"/>
        </w:rPr>
      </w:pPr>
      <w:r w:rsidRPr="006030D4">
        <w:rPr>
          <w:b/>
          <w:bCs/>
          <w:i/>
          <w:iCs/>
          <w:color w:val="000000"/>
          <w:sz w:val="20"/>
          <w:szCs w:val="20"/>
          <w:lang w:val="uk-UA"/>
        </w:rPr>
        <w:t>Кандидат у члени Наглядової ради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5"/>
        <w:gridCol w:w="4500"/>
      </w:tblGrid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rPr>
                <w:b/>
                <w:sz w:val="20"/>
                <w:szCs w:val="20"/>
              </w:rPr>
            </w:pPr>
            <w:r w:rsidRPr="007D4538">
              <w:rPr>
                <w:sz w:val="20"/>
                <w:szCs w:val="20"/>
                <w:lang w:val="uk-UA"/>
              </w:rPr>
              <w:t>П</w:t>
            </w:r>
            <w:r w:rsidRPr="007D4538">
              <w:rPr>
                <w:sz w:val="20"/>
                <w:szCs w:val="20"/>
              </w:rPr>
              <w:t>різвище, ім’я, по батькові (за наявності)</w:t>
            </w:r>
          </w:p>
        </w:tc>
        <w:tc>
          <w:tcPr>
            <w:tcW w:w="4500" w:type="dxa"/>
          </w:tcPr>
          <w:p w:rsidR="00291468" w:rsidRPr="001E485E" w:rsidRDefault="00291468" w:rsidP="00130C30">
            <w:pPr>
              <w:rPr>
                <w:b/>
                <w:sz w:val="20"/>
                <w:szCs w:val="20"/>
                <w:lang w:val="uk-UA"/>
              </w:rPr>
            </w:pPr>
            <w:r w:rsidRPr="001E485E">
              <w:rPr>
                <w:b/>
                <w:sz w:val="20"/>
                <w:szCs w:val="20"/>
                <w:lang w:val="uk-UA"/>
              </w:rPr>
              <w:t>Бугайчук Галина Валентинівна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рік народження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1964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особа (особи), що внесла(и) пропозицію щодо даного кандидата (для обрання членів наглядової ради - із зазначенням прізвища, ім’я, по батькові (за наявності)/</w:t>
            </w:r>
            <w:r w:rsidRPr="007D4538">
              <w:rPr>
                <w:sz w:val="20"/>
                <w:szCs w:val="20"/>
                <w:lang w:val="uk-UA"/>
              </w:rPr>
              <w:t xml:space="preserve"> </w:t>
            </w:r>
            <w:r w:rsidRPr="007D4538">
              <w:rPr>
                <w:sz w:val="20"/>
                <w:szCs w:val="20"/>
              </w:rPr>
              <w:t>найменування акціонера, розміру пакета акцій, що йому належить)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Нагорний Анатолій</w:t>
            </w:r>
            <w:r>
              <w:rPr>
                <w:sz w:val="20"/>
                <w:szCs w:val="20"/>
                <w:lang w:val="uk-UA"/>
              </w:rPr>
              <w:t xml:space="preserve"> Іванович</w:t>
            </w:r>
            <w:r w:rsidRPr="007D4538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70</w:t>
            </w:r>
            <w:r w:rsidRPr="007D4538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62</w:t>
            </w:r>
            <w:r w:rsidRPr="007D4538">
              <w:rPr>
                <w:sz w:val="20"/>
                <w:szCs w:val="20"/>
                <w:lang w:val="uk-UA"/>
              </w:rPr>
              <w:t>%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 xml:space="preserve">кількість, тип та/або клас належних кандидату акцій </w:t>
            </w:r>
            <w:r w:rsidRPr="007D4538">
              <w:rPr>
                <w:sz w:val="20"/>
                <w:szCs w:val="20"/>
              </w:rPr>
              <w:lastRenderedPageBreak/>
              <w:t>акціонерного товариства, до складу органу якого обирається кандидат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lastRenderedPageBreak/>
              <w:t>10 штук простих іменних акцій</w:t>
            </w:r>
          </w:p>
        </w:tc>
      </w:tr>
      <w:tr w:rsidR="00291468" w:rsidRPr="00EE520A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lastRenderedPageBreak/>
              <w:t>освіта (повне найменування навчального закладу, рік закінчення, спеціальність, кваліфікація)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pStyle w:val="af9"/>
              <w:spacing w:before="0" w:after="0"/>
              <w:rPr>
                <w:sz w:val="20"/>
                <w:szCs w:val="20"/>
                <w:lang w:val="uk-UA"/>
              </w:rPr>
            </w:pPr>
            <w:r w:rsidRPr="0058636B">
              <w:rPr>
                <w:color w:val="000000"/>
                <w:sz w:val="20"/>
                <w:szCs w:val="20"/>
                <w:lang w:val="uk-UA"/>
              </w:rPr>
              <w:t>Полтавський інженерно-будівельний інститут,  24.02.</w:t>
            </w:r>
            <w:r>
              <w:rPr>
                <w:color w:val="000000"/>
                <w:sz w:val="20"/>
                <w:szCs w:val="20"/>
                <w:lang w:val="uk-UA"/>
              </w:rPr>
              <w:t>19</w:t>
            </w:r>
            <w:r w:rsidRPr="0058636B">
              <w:rPr>
                <w:color w:val="000000"/>
                <w:sz w:val="20"/>
                <w:szCs w:val="20"/>
                <w:lang w:val="uk-UA"/>
              </w:rPr>
              <w:t>87р</w:t>
            </w:r>
            <w:r>
              <w:rPr>
                <w:color w:val="000000"/>
                <w:sz w:val="20"/>
                <w:szCs w:val="20"/>
                <w:lang w:val="uk-UA"/>
              </w:rPr>
              <w:t>ік</w:t>
            </w:r>
            <w:r w:rsidRPr="0058636B">
              <w:rPr>
                <w:color w:val="000000"/>
                <w:sz w:val="20"/>
                <w:szCs w:val="20"/>
                <w:lang w:val="uk-UA"/>
              </w:rPr>
              <w:t>, ГПО - газопостачання і вентиляція</w:t>
            </w:r>
            <w:r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291468" w:rsidRPr="007D4538" w:rsidTr="00130C30">
        <w:trPr>
          <w:trHeight w:val="529"/>
        </w:trPr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місце роботи (основне та/або за сумісництвом), посади, які обіймає кандидат у юридичних особах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pStyle w:val="af9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7D4538">
              <w:rPr>
                <w:color w:val="000000"/>
                <w:sz w:val="20"/>
                <w:szCs w:val="20"/>
                <w:lang w:val="uk-UA"/>
              </w:rPr>
              <w:t>ПрАТ «ЧЕРКАСИЦИВІЛЬПР</w:t>
            </w:r>
            <w:r>
              <w:rPr>
                <w:color w:val="000000"/>
                <w:sz w:val="20"/>
                <w:szCs w:val="20"/>
                <w:lang w:val="uk-UA"/>
              </w:rPr>
              <w:t>ОМПРОЕКТ», провідний інженер; член</w:t>
            </w:r>
            <w:r w:rsidRPr="007D4538">
              <w:rPr>
                <w:color w:val="000000"/>
                <w:sz w:val="20"/>
                <w:szCs w:val="20"/>
                <w:lang w:val="uk-UA"/>
              </w:rPr>
              <w:t xml:space="preserve"> Наглядової ради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ПрАТ «ЧЕРКАСИЦИВІЛЬПРОМПРОЕКТ»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інформація про стаж роботи протягом останніх п’яти років (період, місце роботи, займана посада)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pStyle w:val="af9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7D4538">
              <w:rPr>
                <w:color w:val="000000"/>
                <w:sz w:val="20"/>
                <w:szCs w:val="20"/>
                <w:lang w:val="uk-UA"/>
              </w:rPr>
              <w:t xml:space="preserve">ПрАТ «ЧЕРКАСИЦИВІЛЬПРОМПРОЕКТ», </w:t>
            </w:r>
            <w:r>
              <w:rPr>
                <w:color w:val="000000"/>
                <w:sz w:val="20"/>
                <w:szCs w:val="20"/>
                <w:lang w:val="uk-UA"/>
              </w:rPr>
              <w:t>провідний інженер.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наявність (відсутність) непогашеної (незнятої) судимості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наявність (відсутність) заборони обіймати певні посади та/або займатись певною діяльністю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Відсутні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</w:rPr>
              <w:t>чи є кандидат афілійованою особою акціонерного товариства, до складу органу якого він обирається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tabs>
                <w:tab w:val="left" w:pos="5730"/>
              </w:tabs>
              <w:rPr>
                <w:b/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інформація про: акціонерів товариства - власників 10 і більше відсотків простих іменних акцій, що є афілійованими особами кандидата, із зазначенням прізвища, ім’я, по батькові (за наявності)/ найменування кожного з таких акціонерів, розміру пакета акцій, що їм належать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 xml:space="preserve">інформація про: </w:t>
            </w:r>
            <w:r w:rsidRPr="007D4538">
              <w:rPr>
                <w:sz w:val="20"/>
                <w:szCs w:val="20"/>
              </w:rPr>
              <w:t>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</w:t>
            </w:r>
          </w:p>
        </w:tc>
      </w:tr>
      <w:tr w:rsidR="00291468" w:rsidRPr="007D4538" w:rsidTr="00130C30">
        <w:tc>
          <w:tcPr>
            <w:tcW w:w="5575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 w:rsidRPr="007D4538">
              <w:rPr>
                <w:sz w:val="20"/>
                <w:szCs w:val="20"/>
                <w:lang w:val="uk-UA"/>
              </w:rPr>
              <w:t>чи є кандидат у члени наглядової ради акціонером, представником акціонера або групи акціонерів (із зазначенням прізвища, ім’я, по батькові (за наявності)/найменування цього акціонера або акціонерів, розміру пакета(ів) акцій, що йому (їм) належить(ать) або чи є він незалежним директором</w:t>
            </w:r>
          </w:p>
        </w:tc>
        <w:tc>
          <w:tcPr>
            <w:tcW w:w="4500" w:type="dxa"/>
          </w:tcPr>
          <w:p w:rsidR="00291468" w:rsidRPr="007D4538" w:rsidRDefault="00291468" w:rsidP="00130C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Так</w:t>
            </w:r>
            <w:r w:rsidRPr="007D4538">
              <w:rPr>
                <w:sz w:val="20"/>
                <w:szCs w:val="20"/>
                <w:lang w:val="uk-UA"/>
              </w:rPr>
              <w:t>, представник</w:t>
            </w:r>
            <w:r>
              <w:rPr>
                <w:sz w:val="20"/>
                <w:szCs w:val="20"/>
                <w:lang w:val="uk-UA"/>
              </w:rPr>
              <w:t xml:space="preserve"> Нагорного Анатолія Івановича, 70,62%</w:t>
            </w:r>
          </w:p>
        </w:tc>
      </w:tr>
    </w:tbl>
    <w:p w:rsidR="00291468" w:rsidRPr="00A66AA4" w:rsidRDefault="00291468" w:rsidP="00D05852">
      <w:pPr>
        <w:jc w:val="both"/>
        <w:rPr>
          <w:rFonts w:cs="Arial"/>
          <w:i/>
          <w:sz w:val="17"/>
          <w:szCs w:val="17"/>
          <w:lang w:val="uk-UA"/>
        </w:rPr>
      </w:pPr>
      <w:r w:rsidRPr="00A66AA4">
        <w:rPr>
          <w:rFonts w:cs="Arial"/>
          <w:i/>
          <w:sz w:val="17"/>
          <w:szCs w:val="17"/>
          <w:lang w:val="uk-UA"/>
        </w:rPr>
        <w:t>Наявна  письмова Заява кандидата про згоду на обрання членом Наглядової ради. У письмовій заяві наявна вся необхідна інформація передбачена Вимогами до інформації про кандидатів у члени органу акціонерного товариства,</w:t>
      </w:r>
      <w:r>
        <w:rPr>
          <w:rFonts w:cs="Arial"/>
          <w:i/>
          <w:sz w:val="17"/>
          <w:szCs w:val="17"/>
          <w:lang w:val="uk-UA"/>
        </w:rPr>
        <w:t xml:space="preserve"> затверджених рішенням НКЦПФР №</w:t>
      </w:r>
      <w:r w:rsidRPr="00A66AA4">
        <w:rPr>
          <w:rFonts w:cs="Arial"/>
          <w:i/>
          <w:sz w:val="17"/>
          <w:szCs w:val="17"/>
          <w:lang w:val="uk-UA"/>
        </w:rPr>
        <w:t>402 від 01.06.2017р.</w:t>
      </w:r>
    </w:p>
    <w:p w:rsidR="00291468" w:rsidRDefault="00291468" w:rsidP="00B670B5">
      <w:pPr>
        <w:rPr>
          <w:bCs/>
          <w:i/>
          <w:iCs/>
          <w:color w:val="000000"/>
          <w:sz w:val="20"/>
          <w:szCs w:val="20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"/>
        <w:gridCol w:w="6596"/>
        <w:gridCol w:w="306"/>
        <w:gridCol w:w="306"/>
        <w:gridCol w:w="308"/>
        <w:gridCol w:w="308"/>
        <w:gridCol w:w="308"/>
        <w:gridCol w:w="308"/>
        <w:gridCol w:w="308"/>
        <w:gridCol w:w="308"/>
        <w:gridCol w:w="308"/>
        <w:gridCol w:w="312"/>
      </w:tblGrid>
      <w:tr w:rsidR="00291468" w:rsidRPr="00AF6CEE" w:rsidTr="00130C30">
        <w:trPr>
          <w:trHeight w:val="577"/>
          <w:jc w:val="center"/>
        </w:trPr>
        <w:tc>
          <w:tcPr>
            <w:tcW w:w="227" w:type="pct"/>
            <w:vAlign w:val="center"/>
          </w:tcPr>
          <w:p w:rsidR="00291468" w:rsidRPr="00104099" w:rsidRDefault="00291468" w:rsidP="00130C30">
            <w:pPr>
              <w:jc w:val="both"/>
              <w:rPr>
                <w:b/>
                <w:sz w:val="20"/>
                <w:szCs w:val="20"/>
              </w:rPr>
            </w:pPr>
            <w:r w:rsidRPr="0010409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53" w:type="pct"/>
            <w:vAlign w:val="center"/>
          </w:tcPr>
          <w:p w:rsidR="00291468" w:rsidRPr="00104099" w:rsidRDefault="00291468" w:rsidP="00130C30">
            <w:pPr>
              <w:jc w:val="both"/>
              <w:rPr>
                <w:b/>
                <w:sz w:val="20"/>
                <w:szCs w:val="20"/>
              </w:rPr>
            </w:pPr>
            <w:r w:rsidRPr="00104099">
              <w:rPr>
                <w:b/>
                <w:sz w:val="20"/>
                <w:szCs w:val="20"/>
              </w:rPr>
              <w:t>Кандидат</w:t>
            </w:r>
          </w:p>
        </w:tc>
        <w:tc>
          <w:tcPr>
            <w:tcW w:w="1520" w:type="pct"/>
            <w:gridSpan w:val="10"/>
            <w:vAlign w:val="center"/>
          </w:tcPr>
          <w:p w:rsidR="00291468" w:rsidRPr="00104099" w:rsidRDefault="00291468" w:rsidP="00130C30">
            <w:pPr>
              <w:jc w:val="center"/>
              <w:rPr>
                <w:b/>
                <w:sz w:val="20"/>
                <w:szCs w:val="20"/>
              </w:rPr>
            </w:pPr>
            <w:r w:rsidRPr="00104099">
              <w:rPr>
                <w:b/>
                <w:sz w:val="20"/>
                <w:szCs w:val="20"/>
              </w:rPr>
              <w:t>Кількість кумулятивних голосів (числом)</w:t>
            </w:r>
          </w:p>
        </w:tc>
      </w:tr>
      <w:tr w:rsidR="00291468" w:rsidRPr="00AF6CEE" w:rsidTr="00130C30">
        <w:trPr>
          <w:trHeight w:val="450"/>
          <w:jc w:val="center"/>
        </w:trPr>
        <w:tc>
          <w:tcPr>
            <w:tcW w:w="227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  <w:r w:rsidRPr="00104099">
              <w:rPr>
                <w:sz w:val="20"/>
                <w:szCs w:val="20"/>
              </w:rPr>
              <w:t>1</w:t>
            </w:r>
          </w:p>
        </w:tc>
        <w:tc>
          <w:tcPr>
            <w:tcW w:w="3253" w:type="pct"/>
          </w:tcPr>
          <w:p w:rsidR="00291468" w:rsidRPr="00104099" w:rsidRDefault="00291468" w:rsidP="00130C30">
            <w:pPr>
              <w:rPr>
                <w:sz w:val="20"/>
                <w:szCs w:val="20"/>
              </w:rPr>
            </w:pPr>
            <w:r w:rsidRPr="00C724EF">
              <w:rPr>
                <w:b/>
                <w:sz w:val="20"/>
                <w:szCs w:val="20"/>
                <w:lang w:val="uk-UA"/>
              </w:rPr>
              <w:t>Нагорний Віктор Анатолійович</w:t>
            </w:r>
            <w:r w:rsidRPr="001040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AF6CEE" w:rsidRDefault="00291468" w:rsidP="00130C3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AF6CEE" w:rsidRDefault="00291468" w:rsidP="00130C3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AF6CEE" w:rsidRDefault="00291468" w:rsidP="00130C3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AF6CEE" w:rsidRDefault="00291468" w:rsidP="00130C3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" w:type="pct"/>
          </w:tcPr>
          <w:p w:rsidR="00291468" w:rsidRPr="00AF6CEE" w:rsidRDefault="00291468" w:rsidP="00130C3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291468" w:rsidRPr="00104099" w:rsidTr="00104099">
        <w:trPr>
          <w:trHeight w:val="520"/>
          <w:jc w:val="center"/>
        </w:trPr>
        <w:tc>
          <w:tcPr>
            <w:tcW w:w="227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  <w:r w:rsidRPr="00104099">
              <w:rPr>
                <w:sz w:val="20"/>
                <w:szCs w:val="20"/>
              </w:rPr>
              <w:t>2</w:t>
            </w:r>
          </w:p>
        </w:tc>
        <w:tc>
          <w:tcPr>
            <w:tcW w:w="3253" w:type="pct"/>
          </w:tcPr>
          <w:p w:rsidR="00291468" w:rsidRPr="00104099" w:rsidRDefault="00291468" w:rsidP="00130C30">
            <w:pPr>
              <w:jc w:val="both"/>
              <w:rPr>
                <w:b/>
                <w:sz w:val="20"/>
                <w:szCs w:val="20"/>
              </w:rPr>
            </w:pPr>
            <w:r w:rsidRPr="00104099">
              <w:rPr>
                <w:b/>
                <w:sz w:val="20"/>
                <w:szCs w:val="20"/>
              </w:rPr>
              <w:t>Нагорний Володимир Анатолійович</w:t>
            </w:r>
          </w:p>
        </w:tc>
        <w:tc>
          <w:tcPr>
            <w:tcW w:w="151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</w:tr>
      <w:tr w:rsidR="00291468" w:rsidRPr="00104099" w:rsidTr="00130C30">
        <w:trPr>
          <w:trHeight w:val="450"/>
          <w:jc w:val="center"/>
        </w:trPr>
        <w:tc>
          <w:tcPr>
            <w:tcW w:w="227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  <w:r w:rsidRPr="00104099">
              <w:rPr>
                <w:sz w:val="20"/>
                <w:szCs w:val="20"/>
              </w:rPr>
              <w:t>3</w:t>
            </w:r>
          </w:p>
        </w:tc>
        <w:tc>
          <w:tcPr>
            <w:tcW w:w="3253" w:type="pct"/>
          </w:tcPr>
          <w:p w:rsidR="00291468" w:rsidRPr="00104099" w:rsidRDefault="00291468" w:rsidP="00130C30">
            <w:pPr>
              <w:jc w:val="both"/>
              <w:rPr>
                <w:b/>
                <w:sz w:val="20"/>
                <w:szCs w:val="20"/>
              </w:rPr>
            </w:pPr>
            <w:r w:rsidRPr="00104099">
              <w:rPr>
                <w:b/>
                <w:sz w:val="20"/>
                <w:szCs w:val="20"/>
              </w:rPr>
              <w:t xml:space="preserve">Нагорна Любов Іванівна </w:t>
            </w:r>
          </w:p>
        </w:tc>
        <w:tc>
          <w:tcPr>
            <w:tcW w:w="151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</w:tr>
      <w:tr w:rsidR="00291468" w:rsidRPr="00104099" w:rsidTr="00130C30">
        <w:trPr>
          <w:trHeight w:val="450"/>
          <w:jc w:val="center"/>
        </w:trPr>
        <w:tc>
          <w:tcPr>
            <w:tcW w:w="227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  <w:r w:rsidRPr="00104099">
              <w:rPr>
                <w:sz w:val="20"/>
                <w:szCs w:val="20"/>
              </w:rPr>
              <w:t>4</w:t>
            </w:r>
          </w:p>
        </w:tc>
        <w:tc>
          <w:tcPr>
            <w:tcW w:w="3253" w:type="pct"/>
          </w:tcPr>
          <w:p w:rsidR="00291468" w:rsidRPr="00104099" w:rsidRDefault="00291468" w:rsidP="00130C30">
            <w:pPr>
              <w:jc w:val="both"/>
              <w:rPr>
                <w:b/>
                <w:sz w:val="20"/>
                <w:szCs w:val="20"/>
              </w:rPr>
            </w:pPr>
            <w:r w:rsidRPr="00104099">
              <w:rPr>
                <w:b/>
                <w:sz w:val="20"/>
                <w:szCs w:val="20"/>
              </w:rPr>
              <w:t>Шептицька Людмила Василівна</w:t>
            </w:r>
          </w:p>
        </w:tc>
        <w:tc>
          <w:tcPr>
            <w:tcW w:w="151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</w:tr>
      <w:tr w:rsidR="00291468" w:rsidRPr="00104099" w:rsidTr="00130C30">
        <w:trPr>
          <w:trHeight w:val="450"/>
          <w:jc w:val="center"/>
        </w:trPr>
        <w:tc>
          <w:tcPr>
            <w:tcW w:w="227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  <w:r w:rsidRPr="00104099">
              <w:rPr>
                <w:sz w:val="20"/>
                <w:szCs w:val="20"/>
              </w:rPr>
              <w:t>5</w:t>
            </w:r>
          </w:p>
        </w:tc>
        <w:tc>
          <w:tcPr>
            <w:tcW w:w="3253" w:type="pct"/>
          </w:tcPr>
          <w:p w:rsidR="00291468" w:rsidRPr="00104099" w:rsidRDefault="00291468" w:rsidP="00130C30">
            <w:pPr>
              <w:jc w:val="both"/>
              <w:rPr>
                <w:b/>
                <w:sz w:val="20"/>
                <w:szCs w:val="20"/>
              </w:rPr>
            </w:pPr>
            <w:r w:rsidRPr="00104099">
              <w:rPr>
                <w:b/>
                <w:sz w:val="20"/>
                <w:szCs w:val="20"/>
              </w:rPr>
              <w:t>Бугайчук Галина Валентинівна</w:t>
            </w:r>
          </w:p>
        </w:tc>
        <w:tc>
          <w:tcPr>
            <w:tcW w:w="151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291468" w:rsidRPr="00104099" w:rsidRDefault="00291468" w:rsidP="00130C30">
            <w:pPr>
              <w:jc w:val="both"/>
              <w:rPr>
                <w:sz w:val="20"/>
                <w:szCs w:val="20"/>
              </w:rPr>
            </w:pPr>
          </w:p>
        </w:tc>
      </w:tr>
    </w:tbl>
    <w:p w:rsidR="00291468" w:rsidRPr="00F84E27" w:rsidRDefault="00291468" w:rsidP="00B670B5">
      <w:pPr>
        <w:rPr>
          <w:bCs/>
          <w:i/>
          <w:iCs/>
          <w:color w:val="000000"/>
          <w:sz w:val="20"/>
          <w:szCs w:val="20"/>
        </w:rPr>
      </w:pPr>
    </w:p>
    <w:p w:rsidR="00291468" w:rsidRPr="004C63A9" w:rsidRDefault="00291468" w:rsidP="002E6A9E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/>
          <w:bCs/>
          <w:i/>
          <w:color w:val="000000"/>
          <w:sz w:val="20"/>
          <w:szCs w:val="20"/>
          <w:lang w:val="uk-UA"/>
        </w:rPr>
      </w:pPr>
      <w:r w:rsidRPr="004C63A9">
        <w:rPr>
          <w:b/>
          <w:bCs/>
          <w:i/>
          <w:color w:val="000000"/>
          <w:sz w:val="20"/>
          <w:szCs w:val="20"/>
          <w:lang w:val="uk-UA"/>
        </w:rPr>
        <w:t xml:space="preserve"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</w:t>
      </w:r>
    </w:p>
    <w:p w:rsidR="00291468" w:rsidRPr="004C63A9" w:rsidRDefault="00291468" w:rsidP="005F74A2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/>
          <w:bCs/>
          <w:i/>
          <w:color w:val="000000"/>
          <w:sz w:val="20"/>
          <w:szCs w:val="20"/>
          <w:lang w:val="uk-UA"/>
        </w:rPr>
      </w:pPr>
    </w:p>
    <w:p w:rsidR="00291468" w:rsidRPr="004C63A9" w:rsidRDefault="00291468" w:rsidP="005F74A2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/>
          <w:bCs/>
          <w:i/>
          <w:color w:val="000000"/>
          <w:sz w:val="20"/>
          <w:szCs w:val="20"/>
          <w:lang w:val="uk-UA"/>
        </w:rPr>
      </w:pPr>
      <w:r w:rsidRPr="004C63A9">
        <w:rPr>
          <w:b/>
          <w:bCs/>
          <w:i/>
          <w:color w:val="000000"/>
          <w:sz w:val="20"/>
          <w:szCs w:val="20"/>
          <w:lang w:val="uk-UA"/>
        </w:rPr>
        <w:t xml:space="preserve">Увага! </w:t>
      </w:r>
    </w:p>
    <w:p w:rsidR="00291468" w:rsidRPr="004C63A9" w:rsidRDefault="00291468" w:rsidP="00CD3DC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/>
          <w:bCs/>
          <w:i/>
          <w:color w:val="000000"/>
          <w:sz w:val="20"/>
          <w:szCs w:val="20"/>
          <w:lang w:val="uk-UA"/>
        </w:rPr>
      </w:pPr>
      <w:r w:rsidRPr="004C63A9">
        <w:rPr>
          <w:b/>
          <w:bCs/>
          <w:i/>
          <w:color w:val="000000"/>
          <w:sz w:val="20"/>
          <w:szCs w:val="20"/>
          <w:lang w:val="uk-UA"/>
        </w:rPr>
  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  </w:r>
    </w:p>
    <w:p w:rsidR="00291468" w:rsidRPr="004C63A9" w:rsidRDefault="00291468" w:rsidP="00CD3DC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/>
          <w:bCs/>
          <w:i/>
          <w:color w:val="000000"/>
          <w:sz w:val="20"/>
          <w:szCs w:val="20"/>
          <w:lang w:val="uk-UA"/>
        </w:rPr>
      </w:pPr>
    </w:p>
    <w:p w:rsidR="00291468" w:rsidRPr="00267225" w:rsidRDefault="00291468" w:rsidP="00267225">
      <w:pPr>
        <w:jc w:val="both"/>
        <w:rPr>
          <w:rFonts w:cs="Arial"/>
          <w:b/>
          <w:i/>
          <w:sz w:val="20"/>
          <w:szCs w:val="20"/>
          <w:lang w:val="uk-UA"/>
        </w:rPr>
      </w:pPr>
      <w:r w:rsidRPr="00267225">
        <w:rPr>
          <w:b/>
          <w:bCs/>
          <w:i/>
          <w:color w:val="000000"/>
          <w:sz w:val="20"/>
          <w:szCs w:val="20"/>
          <w:lang w:val="uk-UA"/>
        </w:rPr>
        <w:t xml:space="preserve">* </w:t>
      </w:r>
      <w:r w:rsidRPr="00267225">
        <w:rPr>
          <w:rFonts w:cs="Arial"/>
          <w:b/>
          <w:i/>
          <w:sz w:val="20"/>
          <w:szCs w:val="20"/>
          <w:lang w:val="uk-UA"/>
        </w:rPr>
        <w:t>в</w:t>
      </w:r>
      <w:r w:rsidRPr="00267225">
        <w:rPr>
          <w:rFonts w:cs="Arial"/>
          <w:b/>
          <w:i/>
          <w:sz w:val="20"/>
          <w:szCs w:val="20"/>
        </w:rPr>
        <w:t xml:space="preserve">ідповідно </w:t>
      </w:r>
      <w:r w:rsidRPr="00267225">
        <w:rPr>
          <w:rFonts w:cs="Arial"/>
          <w:b/>
          <w:i/>
          <w:sz w:val="20"/>
          <w:szCs w:val="20"/>
          <w:lang w:val="uk-UA"/>
        </w:rPr>
        <w:t>Закону України «Про акціонерні товариства»</w:t>
      </w:r>
      <w:r w:rsidRPr="00267225">
        <w:rPr>
          <w:rFonts w:cs="Arial"/>
          <w:b/>
          <w:i/>
          <w:sz w:val="20"/>
          <w:szCs w:val="20"/>
        </w:rPr>
        <w:t xml:space="preserve"> </w:t>
      </w:r>
      <w:r w:rsidRPr="00267225">
        <w:rPr>
          <w:rFonts w:cs="Arial"/>
          <w:b/>
          <w:i/>
          <w:sz w:val="20"/>
          <w:szCs w:val="20"/>
          <w:lang w:val="uk-UA"/>
        </w:rPr>
        <w:t>кількісний склад</w:t>
      </w:r>
      <w:r w:rsidRPr="00267225">
        <w:rPr>
          <w:rFonts w:cs="Arial"/>
          <w:b/>
          <w:i/>
          <w:sz w:val="20"/>
          <w:szCs w:val="20"/>
        </w:rPr>
        <w:t xml:space="preserve"> </w:t>
      </w:r>
      <w:r w:rsidRPr="00267225">
        <w:rPr>
          <w:rFonts w:cs="Arial"/>
          <w:b/>
          <w:i/>
          <w:sz w:val="20"/>
          <w:szCs w:val="20"/>
          <w:lang w:val="uk-UA"/>
        </w:rPr>
        <w:t>Наглядової ради  встановлюється Статутом Товариства</w:t>
      </w:r>
      <w:r w:rsidRPr="00267225">
        <w:rPr>
          <w:rFonts w:cs="Arial"/>
          <w:b/>
          <w:i/>
          <w:sz w:val="20"/>
          <w:szCs w:val="20"/>
        </w:rPr>
        <w:t xml:space="preserve">. Під час кумулятивного голосування кількість голосів, що належить кожному акціонеру, помножується на кількість осіб, які мають бути обраними до </w:t>
      </w:r>
      <w:r w:rsidRPr="00267225">
        <w:rPr>
          <w:rFonts w:cs="Arial"/>
          <w:b/>
          <w:i/>
          <w:sz w:val="20"/>
          <w:szCs w:val="20"/>
          <w:lang w:val="uk-UA"/>
        </w:rPr>
        <w:t>Наглядової ради</w:t>
      </w:r>
      <w:r w:rsidRPr="00267225">
        <w:rPr>
          <w:rFonts w:cs="Arial"/>
          <w:b/>
          <w:i/>
          <w:sz w:val="20"/>
          <w:szCs w:val="20"/>
        </w:rPr>
        <w:t>. Акціонер (представник акціонера) має право віддати підраховані таким чином голоси повністю за одного кандидата або розподілити їх між кількома кандидатами.</w:t>
      </w:r>
    </w:p>
    <w:sectPr w:rsidR="00291468" w:rsidRPr="00267225" w:rsidSect="00DC60E1">
      <w:footerReference w:type="default" r:id="rId8"/>
      <w:pgSz w:w="11906" w:h="16838"/>
      <w:pgMar w:top="360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46" w:rsidRDefault="009D0046" w:rsidP="00C1614F">
      <w:r>
        <w:separator/>
      </w:r>
    </w:p>
  </w:endnote>
  <w:endnote w:type="continuationSeparator" w:id="0">
    <w:p w:rsidR="009D0046" w:rsidRDefault="009D0046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68" w:rsidRDefault="00291468" w:rsidP="00D96F0F">
    <w:pPr>
      <w:widowControl w:val="0"/>
      <w:tabs>
        <w:tab w:val="left" w:pos="226"/>
      </w:tabs>
      <w:autoSpaceDE w:val="0"/>
      <w:autoSpaceDN w:val="0"/>
      <w:adjustRightInd w:val="0"/>
      <w:rPr>
        <w:bCs/>
        <w:i/>
        <w:color w:val="000000"/>
        <w:sz w:val="20"/>
        <w:szCs w:val="20"/>
        <w:lang w:val="uk-UA"/>
      </w:rPr>
    </w:pPr>
  </w:p>
  <w:p w:rsidR="00291468" w:rsidRDefault="00291468" w:rsidP="00D96F0F">
    <w:pPr>
      <w:widowControl w:val="0"/>
      <w:tabs>
        <w:tab w:val="left" w:pos="226"/>
      </w:tabs>
      <w:autoSpaceDE w:val="0"/>
      <w:autoSpaceDN w:val="0"/>
      <w:adjustRightInd w:val="0"/>
      <w:rPr>
        <w:bCs/>
        <w:i/>
        <w:color w:val="000000"/>
        <w:sz w:val="20"/>
        <w:szCs w:val="20"/>
        <w:lang w:val="uk-UA"/>
      </w:rPr>
    </w:pPr>
  </w:p>
  <w:p w:rsidR="00291468" w:rsidRDefault="00291468" w:rsidP="00D96F0F">
    <w:pPr>
      <w:widowControl w:val="0"/>
      <w:tabs>
        <w:tab w:val="left" w:pos="226"/>
      </w:tabs>
      <w:autoSpaceDE w:val="0"/>
      <w:autoSpaceDN w:val="0"/>
      <w:adjustRightInd w:val="0"/>
      <w:rPr>
        <w:bCs/>
        <w:i/>
        <w:color w:val="000000"/>
        <w:sz w:val="20"/>
        <w:szCs w:val="20"/>
        <w:lang w:val="uk-UA"/>
      </w:rPr>
    </w:pPr>
  </w:p>
  <w:p w:rsidR="00291468" w:rsidRDefault="00291468" w:rsidP="00D96F0F">
    <w:pPr>
      <w:widowControl w:val="0"/>
      <w:tabs>
        <w:tab w:val="left" w:pos="226"/>
      </w:tabs>
      <w:autoSpaceDE w:val="0"/>
      <w:autoSpaceDN w:val="0"/>
      <w:adjustRightInd w:val="0"/>
      <w:rPr>
        <w:bCs/>
        <w:i/>
        <w:color w:val="000000"/>
        <w:sz w:val="20"/>
        <w:szCs w:val="20"/>
        <w:lang w:val="uk-UA"/>
      </w:rPr>
    </w:pPr>
  </w:p>
  <w:p w:rsidR="00291468" w:rsidRDefault="00291468" w:rsidP="00D96F0F">
    <w:pPr>
      <w:widowControl w:val="0"/>
      <w:tabs>
        <w:tab w:val="left" w:pos="226"/>
      </w:tabs>
      <w:autoSpaceDE w:val="0"/>
      <w:autoSpaceDN w:val="0"/>
      <w:adjustRightInd w:val="0"/>
      <w:rPr>
        <w:bCs/>
        <w:i/>
        <w:color w:val="000000"/>
        <w:sz w:val="20"/>
        <w:szCs w:val="20"/>
        <w:lang w:val="uk-UA"/>
      </w:rPr>
    </w:pPr>
  </w:p>
  <w:p w:rsidR="00291468" w:rsidRPr="00D96F0F" w:rsidRDefault="00291468" w:rsidP="00D96F0F">
    <w:pPr>
      <w:widowControl w:val="0"/>
      <w:tabs>
        <w:tab w:val="left" w:pos="226"/>
      </w:tabs>
      <w:autoSpaceDE w:val="0"/>
      <w:autoSpaceDN w:val="0"/>
      <w:adjustRightInd w:val="0"/>
      <w:rPr>
        <w:bCs/>
        <w:color w:val="000000"/>
        <w:sz w:val="20"/>
        <w:szCs w:val="20"/>
        <w:lang w:val="uk-UA"/>
      </w:rPr>
    </w:pPr>
    <w:r w:rsidRPr="00D96F0F">
      <w:rPr>
        <w:bCs/>
        <w:i/>
        <w:color w:val="000000"/>
        <w:sz w:val="20"/>
        <w:szCs w:val="20"/>
        <w:lang w:val="uk-UA"/>
      </w:rPr>
      <w:t>Підпис акціонера (представника акціонера)</w:t>
    </w:r>
    <w:r w:rsidRPr="00D96F0F">
      <w:rPr>
        <w:bCs/>
        <w:color w:val="000000"/>
        <w:sz w:val="20"/>
        <w:szCs w:val="20"/>
        <w:lang w:val="uk-UA"/>
      </w:rPr>
      <w:t xml:space="preserve"> </w:t>
    </w:r>
    <w:r>
      <w:rPr>
        <w:bCs/>
        <w:color w:val="000000"/>
        <w:sz w:val="20"/>
        <w:szCs w:val="20"/>
        <w:lang w:val="uk-UA"/>
      </w:rPr>
      <w:t>____________________________</w:t>
    </w:r>
    <w:r w:rsidRPr="00D96F0F">
      <w:rPr>
        <w:bCs/>
        <w:color w:val="000000"/>
        <w:sz w:val="20"/>
        <w:szCs w:val="20"/>
        <w:lang w:val="uk-UA"/>
      </w:rPr>
      <w:t>___</w:t>
    </w:r>
    <w:r>
      <w:rPr>
        <w:bCs/>
        <w:color w:val="000000"/>
        <w:sz w:val="20"/>
        <w:szCs w:val="20"/>
        <w:lang w:val="uk-UA"/>
      </w:rPr>
      <w:t xml:space="preserve"> ____________________________</w:t>
    </w:r>
  </w:p>
  <w:p w:rsidR="00291468" w:rsidRDefault="00291468" w:rsidP="00DC60E1">
    <w:pPr>
      <w:pStyle w:val="a8"/>
      <w:jc w:val="right"/>
    </w:pPr>
    <w:r w:rsidRPr="00D96F0F">
      <w:rPr>
        <w:bCs/>
        <w:color w:val="000000"/>
        <w:sz w:val="20"/>
        <w:szCs w:val="20"/>
        <w:lang w:val="uk-UA"/>
      </w:rPr>
      <w:t xml:space="preserve">                                                 </w:t>
    </w:r>
    <w:r w:rsidRPr="00D96F0F">
      <w:rPr>
        <w:bCs/>
        <w:i/>
        <w:color w:val="000000"/>
        <w:sz w:val="20"/>
        <w:szCs w:val="20"/>
        <w:lang w:val="uk-UA"/>
      </w:rPr>
      <w:t xml:space="preserve">     </w:t>
    </w:r>
    <w:r>
      <w:rPr>
        <w:bCs/>
        <w:i/>
        <w:color w:val="000000"/>
        <w:sz w:val="20"/>
        <w:szCs w:val="20"/>
        <w:lang w:val="uk-UA"/>
      </w:rPr>
      <w:t xml:space="preserve">                            </w:t>
    </w:r>
    <w:r w:rsidRPr="00D96F0F">
      <w:rPr>
        <w:bCs/>
        <w:i/>
        <w:color w:val="000000"/>
        <w:sz w:val="20"/>
        <w:szCs w:val="20"/>
        <w:lang w:val="uk-UA"/>
      </w:rPr>
      <w:t xml:space="preserve">    (підпис)</w:t>
    </w:r>
    <w:r w:rsidRPr="00D96F0F">
      <w:rPr>
        <w:bCs/>
        <w:color w:val="000000"/>
        <w:sz w:val="20"/>
        <w:szCs w:val="20"/>
        <w:lang w:val="uk-UA"/>
      </w:rPr>
      <w:t xml:space="preserve">                      </w:t>
    </w:r>
    <w:r w:rsidRPr="00D96F0F">
      <w:rPr>
        <w:bCs/>
        <w:i/>
        <w:color w:val="000000"/>
        <w:sz w:val="20"/>
        <w:szCs w:val="20"/>
        <w:lang w:val="uk-UA"/>
      </w:rPr>
      <w:t xml:space="preserve">     </w:t>
    </w:r>
    <w:r>
      <w:rPr>
        <w:bCs/>
        <w:i/>
        <w:color w:val="000000"/>
        <w:sz w:val="20"/>
        <w:szCs w:val="20"/>
        <w:lang w:val="uk-UA"/>
      </w:rPr>
      <w:t xml:space="preserve">           </w:t>
    </w:r>
    <w:r w:rsidRPr="00D96F0F">
      <w:rPr>
        <w:bCs/>
        <w:i/>
        <w:color w:val="000000"/>
        <w:sz w:val="20"/>
        <w:szCs w:val="20"/>
        <w:lang w:val="uk-UA"/>
      </w:rPr>
      <w:t xml:space="preserve"> (</w:t>
    </w:r>
    <w:r>
      <w:rPr>
        <w:bCs/>
        <w:i/>
        <w:color w:val="000000"/>
        <w:sz w:val="20"/>
        <w:szCs w:val="20"/>
        <w:lang w:val="uk-UA"/>
      </w:rPr>
      <w:t xml:space="preserve">Прізвище, ім’я, по батькові </w:t>
    </w:r>
    <w:r w:rsidRPr="00D96F0F">
      <w:rPr>
        <w:bCs/>
        <w:i/>
        <w:color w:val="000000"/>
        <w:sz w:val="20"/>
        <w:szCs w:val="20"/>
        <w:lang w:val="uk-UA"/>
      </w:rPr>
      <w:t>)</w:t>
    </w:r>
    <w:r>
      <w:rPr>
        <w:bCs/>
        <w:i/>
        <w:color w:val="000000"/>
        <w:sz w:val="20"/>
        <w:szCs w:val="20"/>
        <w:lang w:val="uk-UA"/>
      </w:rPr>
      <w:t xml:space="preserve">     </w:t>
    </w:r>
    <w:r w:rsidR="009D0046">
      <w:fldChar w:fldCharType="begin"/>
    </w:r>
    <w:r w:rsidR="009D0046">
      <w:instrText>PAGE   \* MERGEFORMAT</w:instrText>
    </w:r>
    <w:r w:rsidR="009D0046">
      <w:fldChar w:fldCharType="separate"/>
    </w:r>
    <w:r w:rsidR="00EE520A">
      <w:rPr>
        <w:noProof/>
      </w:rPr>
      <w:t>2</w:t>
    </w:r>
    <w:r w:rsidR="009D0046">
      <w:rPr>
        <w:noProof/>
      </w:rPr>
      <w:fldChar w:fldCharType="end"/>
    </w:r>
  </w:p>
  <w:p w:rsidR="00291468" w:rsidRPr="00DC60E1" w:rsidRDefault="00291468" w:rsidP="00D96F0F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46" w:rsidRDefault="009D0046" w:rsidP="00C1614F">
      <w:r>
        <w:separator/>
      </w:r>
    </w:p>
  </w:footnote>
  <w:footnote w:type="continuationSeparator" w:id="0">
    <w:p w:rsidR="009D0046" w:rsidRDefault="009D0046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51F"/>
    <w:multiLevelType w:val="hybridMultilevel"/>
    <w:tmpl w:val="96AA8A40"/>
    <w:lvl w:ilvl="0" w:tplc="877E5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6A5AE9"/>
    <w:multiLevelType w:val="hybridMultilevel"/>
    <w:tmpl w:val="D31EAACC"/>
    <w:lvl w:ilvl="0" w:tplc="0DB89C2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8A6DFB"/>
    <w:multiLevelType w:val="hybridMultilevel"/>
    <w:tmpl w:val="245425FA"/>
    <w:lvl w:ilvl="0" w:tplc="34FCF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A63D07"/>
    <w:multiLevelType w:val="hybridMultilevel"/>
    <w:tmpl w:val="857C4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9B07C2"/>
    <w:multiLevelType w:val="hybridMultilevel"/>
    <w:tmpl w:val="B66E4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DD05D2"/>
    <w:multiLevelType w:val="hybridMultilevel"/>
    <w:tmpl w:val="DA2A0156"/>
    <w:lvl w:ilvl="0" w:tplc="38381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A73D04"/>
    <w:multiLevelType w:val="hybridMultilevel"/>
    <w:tmpl w:val="E732F73E"/>
    <w:lvl w:ilvl="0" w:tplc="22D843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947A46"/>
    <w:multiLevelType w:val="hybridMultilevel"/>
    <w:tmpl w:val="954285E4"/>
    <w:lvl w:ilvl="0" w:tplc="B1BC0ACC">
      <w:start w:val="7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F502F79"/>
    <w:multiLevelType w:val="hybridMultilevel"/>
    <w:tmpl w:val="DA28A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CFD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44C0067E">
      <w:start w:val="1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6B6499"/>
    <w:multiLevelType w:val="multilevel"/>
    <w:tmpl w:val="E732F7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ED0162"/>
    <w:multiLevelType w:val="multilevel"/>
    <w:tmpl w:val="857C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B2A"/>
    <w:rsid w:val="00005FC3"/>
    <w:rsid w:val="000110C9"/>
    <w:rsid w:val="000252AA"/>
    <w:rsid w:val="00030271"/>
    <w:rsid w:val="00031DE7"/>
    <w:rsid w:val="00032960"/>
    <w:rsid w:val="00032C50"/>
    <w:rsid w:val="00035994"/>
    <w:rsid w:val="000456D2"/>
    <w:rsid w:val="000467E6"/>
    <w:rsid w:val="0005018A"/>
    <w:rsid w:val="00055AA1"/>
    <w:rsid w:val="00055E4C"/>
    <w:rsid w:val="000606E9"/>
    <w:rsid w:val="00060F78"/>
    <w:rsid w:val="00061772"/>
    <w:rsid w:val="00072C03"/>
    <w:rsid w:val="0007450D"/>
    <w:rsid w:val="00074A9B"/>
    <w:rsid w:val="00077B9A"/>
    <w:rsid w:val="000E52DD"/>
    <w:rsid w:val="000F1E47"/>
    <w:rsid w:val="00104099"/>
    <w:rsid w:val="00112BE3"/>
    <w:rsid w:val="00116C7D"/>
    <w:rsid w:val="00130C30"/>
    <w:rsid w:val="00137A53"/>
    <w:rsid w:val="0014259A"/>
    <w:rsid w:val="0015347E"/>
    <w:rsid w:val="0015383C"/>
    <w:rsid w:val="00157FC6"/>
    <w:rsid w:val="001608C1"/>
    <w:rsid w:val="00176E0C"/>
    <w:rsid w:val="001838EA"/>
    <w:rsid w:val="001959DE"/>
    <w:rsid w:val="001A2A34"/>
    <w:rsid w:val="001C2B0A"/>
    <w:rsid w:val="001E3AD9"/>
    <w:rsid w:val="001E485E"/>
    <w:rsid w:val="00210763"/>
    <w:rsid w:val="002242B7"/>
    <w:rsid w:val="00233A35"/>
    <w:rsid w:val="00235412"/>
    <w:rsid w:val="002567BE"/>
    <w:rsid w:val="0025701A"/>
    <w:rsid w:val="00267225"/>
    <w:rsid w:val="00272BAF"/>
    <w:rsid w:val="00281C79"/>
    <w:rsid w:val="00283E0A"/>
    <w:rsid w:val="00291468"/>
    <w:rsid w:val="002A6293"/>
    <w:rsid w:val="002A6473"/>
    <w:rsid w:val="002B6A3E"/>
    <w:rsid w:val="002D5286"/>
    <w:rsid w:val="002E5CC8"/>
    <w:rsid w:val="002E6A9E"/>
    <w:rsid w:val="002F3009"/>
    <w:rsid w:val="003006DE"/>
    <w:rsid w:val="00303DD7"/>
    <w:rsid w:val="00322A8E"/>
    <w:rsid w:val="00326E67"/>
    <w:rsid w:val="00336675"/>
    <w:rsid w:val="00353520"/>
    <w:rsid w:val="003574B7"/>
    <w:rsid w:val="00366769"/>
    <w:rsid w:val="00374DA9"/>
    <w:rsid w:val="003767B3"/>
    <w:rsid w:val="0038414E"/>
    <w:rsid w:val="00394DFA"/>
    <w:rsid w:val="003A6918"/>
    <w:rsid w:val="003B7E42"/>
    <w:rsid w:val="003C1112"/>
    <w:rsid w:val="003C64E9"/>
    <w:rsid w:val="003D0681"/>
    <w:rsid w:val="004111E2"/>
    <w:rsid w:val="00411C93"/>
    <w:rsid w:val="00413F28"/>
    <w:rsid w:val="00436902"/>
    <w:rsid w:val="00436F7E"/>
    <w:rsid w:val="00440CA4"/>
    <w:rsid w:val="00443A49"/>
    <w:rsid w:val="00451215"/>
    <w:rsid w:val="004517D8"/>
    <w:rsid w:val="00451C18"/>
    <w:rsid w:val="00452C7E"/>
    <w:rsid w:val="00452FAC"/>
    <w:rsid w:val="00462FF7"/>
    <w:rsid w:val="0046338C"/>
    <w:rsid w:val="004633F7"/>
    <w:rsid w:val="004668C5"/>
    <w:rsid w:val="00474B7F"/>
    <w:rsid w:val="004A37F8"/>
    <w:rsid w:val="004B7B09"/>
    <w:rsid w:val="004C3BAB"/>
    <w:rsid w:val="004C63A9"/>
    <w:rsid w:val="004E65F1"/>
    <w:rsid w:val="004F63CF"/>
    <w:rsid w:val="00540AF7"/>
    <w:rsid w:val="00543A9B"/>
    <w:rsid w:val="005476BC"/>
    <w:rsid w:val="00555860"/>
    <w:rsid w:val="00561AF9"/>
    <w:rsid w:val="00564150"/>
    <w:rsid w:val="00566E42"/>
    <w:rsid w:val="00572253"/>
    <w:rsid w:val="0057409F"/>
    <w:rsid w:val="0058636B"/>
    <w:rsid w:val="005A0F7B"/>
    <w:rsid w:val="005B2510"/>
    <w:rsid w:val="005C4E6F"/>
    <w:rsid w:val="005C54A4"/>
    <w:rsid w:val="005D3F97"/>
    <w:rsid w:val="005E6DA5"/>
    <w:rsid w:val="005F16B8"/>
    <w:rsid w:val="005F652B"/>
    <w:rsid w:val="005F73B5"/>
    <w:rsid w:val="005F74A2"/>
    <w:rsid w:val="006027BB"/>
    <w:rsid w:val="006030D4"/>
    <w:rsid w:val="00636EE7"/>
    <w:rsid w:val="006433D7"/>
    <w:rsid w:val="0065597B"/>
    <w:rsid w:val="00660C4A"/>
    <w:rsid w:val="00670CD2"/>
    <w:rsid w:val="006722B3"/>
    <w:rsid w:val="006771F7"/>
    <w:rsid w:val="006900CD"/>
    <w:rsid w:val="006968F7"/>
    <w:rsid w:val="006A3413"/>
    <w:rsid w:val="006A5ED1"/>
    <w:rsid w:val="006C16AC"/>
    <w:rsid w:val="006C1FF1"/>
    <w:rsid w:val="006C437C"/>
    <w:rsid w:val="006C5FB7"/>
    <w:rsid w:val="006F7505"/>
    <w:rsid w:val="007131FF"/>
    <w:rsid w:val="0071783C"/>
    <w:rsid w:val="007225D7"/>
    <w:rsid w:val="00725D2E"/>
    <w:rsid w:val="007270E5"/>
    <w:rsid w:val="00733B34"/>
    <w:rsid w:val="00740C0A"/>
    <w:rsid w:val="007678E0"/>
    <w:rsid w:val="00773F6F"/>
    <w:rsid w:val="00776147"/>
    <w:rsid w:val="007906CB"/>
    <w:rsid w:val="007A06D2"/>
    <w:rsid w:val="007A7892"/>
    <w:rsid w:val="007B3DCC"/>
    <w:rsid w:val="007B4FB8"/>
    <w:rsid w:val="007B6524"/>
    <w:rsid w:val="007C17B6"/>
    <w:rsid w:val="007C57AB"/>
    <w:rsid w:val="007D3EAB"/>
    <w:rsid w:val="007D4538"/>
    <w:rsid w:val="007E0B2A"/>
    <w:rsid w:val="007E48BA"/>
    <w:rsid w:val="007E65BD"/>
    <w:rsid w:val="007F50B1"/>
    <w:rsid w:val="00800F6F"/>
    <w:rsid w:val="00815460"/>
    <w:rsid w:val="00822E5E"/>
    <w:rsid w:val="0082359A"/>
    <w:rsid w:val="00832B39"/>
    <w:rsid w:val="008522BC"/>
    <w:rsid w:val="00853C58"/>
    <w:rsid w:val="008614B5"/>
    <w:rsid w:val="00867369"/>
    <w:rsid w:val="00875EFD"/>
    <w:rsid w:val="008827F9"/>
    <w:rsid w:val="008838C3"/>
    <w:rsid w:val="008A042B"/>
    <w:rsid w:val="008A1074"/>
    <w:rsid w:val="008B547C"/>
    <w:rsid w:val="008C12DC"/>
    <w:rsid w:val="008D157F"/>
    <w:rsid w:val="008D5C82"/>
    <w:rsid w:val="008D5F1D"/>
    <w:rsid w:val="008E07F6"/>
    <w:rsid w:val="008E7789"/>
    <w:rsid w:val="008F0E85"/>
    <w:rsid w:val="008F661D"/>
    <w:rsid w:val="0090347B"/>
    <w:rsid w:val="009160CF"/>
    <w:rsid w:val="0093018D"/>
    <w:rsid w:val="009404DF"/>
    <w:rsid w:val="009519BF"/>
    <w:rsid w:val="00954ECD"/>
    <w:rsid w:val="00974841"/>
    <w:rsid w:val="009A153F"/>
    <w:rsid w:val="009A22AE"/>
    <w:rsid w:val="009A33B9"/>
    <w:rsid w:val="009A4507"/>
    <w:rsid w:val="009B0EAA"/>
    <w:rsid w:val="009B2DF3"/>
    <w:rsid w:val="009C3767"/>
    <w:rsid w:val="009D0046"/>
    <w:rsid w:val="009D5A66"/>
    <w:rsid w:val="009F270C"/>
    <w:rsid w:val="00A01A45"/>
    <w:rsid w:val="00A04344"/>
    <w:rsid w:val="00A16C04"/>
    <w:rsid w:val="00A26388"/>
    <w:rsid w:val="00A4102E"/>
    <w:rsid w:val="00A4203A"/>
    <w:rsid w:val="00A47D39"/>
    <w:rsid w:val="00A50DFB"/>
    <w:rsid w:val="00A50FC5"/>
    <w:rsid w:val="00A64091"/>
    <w:rsid w:val="00A645EF"/>
    <w:rsid w:val="00A65FCD"/>
    <w:rsid w:val="00A66AA4"/>
    <w:rsid w:val="00A84674"/>
    <w:rsid w:val="00A955EE"/>
    <w:rsid w:val="00AA1B8B"/>
    <w:rsid w:val="00AC56AC"/>
    <w:rsid w:val="00AD6C3D"/>
    <w:rsid w:val="00AD75A2"/>
    <w:rsid w:val="00AD7617"/>
    <w:rsid w:val="00AD798A"/>
    <w:rsid w:val="00AE0D23"/>
    <w:rsid w:val="00AE14D8"/>
    <w:rsid w:val="00AE3250"/>
    <w:rsid w:val="00AF0160"/>
    <w:rsid w:val="00AF6CEE"/>
    <w:rsid w:val="00B07EF8"/>
    <w:rsid w:val="00B1189E"/>
    <w:rsid w:val="00B12CCE"/>
    <w:rsid w:val="00B131E8"/>
    <w:rsid w:val="00B30151"/>
    <w:rsid w:val="00B324E9"/>
    <w:rsid w:val="00B3344D"/>
    <w:rsid w:val="00B3386C"/>
    <w:rsid w:val="00B34CDD"/>
    <w:rsid w:val="00B35791"/>
    <w:rsid w:val="00B50940"/>
    <w:rsid w:val="00B57469"/>
    <w:rsid w:val="00B670B5"/>
    <w:rsid w:val="00B8096B"/>
    <w:rsid w:val="00B83D2D"/>
    <w:rsid w:val="00B87B1F"/>
    <w:rsid w:val="00BB5458"/>
    <w:rsid w:val="00BC1418"/>
    <w:rsid w:val="00BC1658"/>
    <w:rsid w:val="00BD07CB"/>
    <w:rsid w:val="00BD1F22"/>
    <w:rsid w:val="00BE30AA"/>
    <w:rsid w:val="00BF4EF1"/>
    <w:rsid w:val="00BF5530"/>
    <w:rsid w:val="00C031D3"/>
    <w:rsid w:val="00C1614F"/>
    <w:rsid w:val="00C2394A"/>
    <w:rsid w:val="00C4198F"/>
    <w:rsid w:val="00C41A01"/>
    <w:rsid w:val="00C4494E"/>
    <w:rsid w:val="00C44B67"/>
    <w:rsid w:val="00C62736"/>
    <w:rsid w:val="00C6622E"/>
    <w:rsid w:val="00C67463"/>
    <w:rsid w:val="00C71251"/>
    <w:rsid w:val="00C724EF"/>
    <w:rsid w:val="00C737F7"/>
    <w:rsid w:val="00C73F33"/>
    <w:rsid w:val="00C76300"/>
    <w:rsid w:val="00C84640"/>
    <w:rsid w:val="00C84CA1"/>
    <w:rsid w:val="00C9002D"/>
    <w:rsid w:val="00C915BB"/>
    <w:rsid w:val="00CA62A3"/>
    <w:rsid w:val="00CB544D"/>
    <w:rsid w:val="00CC0D04"/>
    <w:rsid w:val="00CC11A9"/>
    <w:rsid w:val="00CC41BA"/>
    <w:rsid w:val="00CC6950"/>
    <w:rsid w:val="00CD1BA9"/>
    <w:rsid w:val="00CD26AA"/>
    <w:rsid w:val="00CD3DC9"/>
    <w:rsid w:val="00CE117F"/>
    <w:rsid w:val="00CE1A63"/>
    <w:rsid w:val="00CE5B32"/>
    <w:rsid w:val="00CF3EDE"/>
    <w:rsid w:val="00CF5878"/>
    <w:rsid w:val="00D05852"/>
    <w:rsid w:val="00D139AC"/>
    <w:rsid w:val="00D46493"/>
    <w:rsid w:val="00D54063"/>
    <w:rsid w:val="00D867DA"/>
    <w:rsid w:val="00D933D3"/>
    <w:rsid w:val="00D95406"/>
    <w:rsid w:val="00D96F0F"/>
    <w:rsid w:val="00DB4F95"/>
    <w:rsid w:val="00DC5FCB"/>
    <w:rsid w:val="00DC60E1"/>
    <w:rsid w:val="00DD0AE0"/>
    <w:rsid w:val="00DD1A69"/>
    <w:rsid w:val="00DD36C3"/>
    <w:rsid w:val="00DF2ECE"/>
    <w:rsid w:val="00DF7EDC"/>
    <w:rsid w:val="00E151D9"/>
    <w:rsid w:val="00E1709D"/>
    <w:rsid w:val="00E205FD"/>
    <w:rsid w:val="00E51663"/>
    <w:rsid w:val="00E56C6F"/>
    <w:rsid w:val="00E56CF3"/>
    <w:rsid w:val="00E71B25"/>
    <w:rsid w:val="00E921FC"/>
    <w:rsid w:val="00E9365C"/>
    <w:rsid w:val="00E958AD"/>
    <w:rsid w:val="00EA2CAF"/>
    <w:rsid w:val="00EA4721"/>
    <w:rsid w:val="00EE2C7E"/>
    <w:rsid w:val="00EE520A"/>
    <w:rsid w:val="00EE54D1"/>
    <w:rsid w:val="00EF5B92"/>
    <w:rsid w:val="00F00D83"/>
    <w:rsid w:val="00F07084"/>
    <w:rsid w:val="00F0751C"/>
    <w:rsid w:val="00F121D7"/>
    <w:rsid w:val="00F17AFF"/>
    <w:rsid w:val="00F223B5"/>
    <w:rsid w:val="00F31D0C"/>
    <w:rsid w:val="00F32E8B"/>
    <w:rsid w:val="00F33069"/>
    <w:rsid w:val="00F41A48"/>
    <w:rsid w:val="00F553F0"/>
    <w:rsid w:val="00F61C65"/>
    <w:rsid w:val="00F62C15"/>
    <w:rsid w:val="00F7365D"/>
    <w:rsid w:val="00F83AB9"/>
    <w:rsid w:val="00F84E27"/>
    <w:rsid w:val="00F87F6A"/>
    <w:rsid w:val="00F96165"/>
    <w:rsid w:val="00F9622D"/>
    <w:rsid w:val="00F97E48"/>
    <w:rsid w:val="00FA68A2"/>
    <w:rsid w:val="00FD0CDD"/>
    <w:rsid w:val="00FD0E27"/>
    <w:rsid w:val="00FE054E"/>
    <w:rsid w:val="00FE1CE4"/>
    <w:rsid w:val="00FE7345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2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ий текст з від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99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ac">
    <w:name w:val="Текст примітки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e">
    <w:name w:val="Тема примітки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Body Text"/>
    <w:basedOn w:val="a"/>
    <w:link w:val="af0"/>
    <w:uiPriority w:val="99"/>
    <w:rsid w:val="000606E9"/>
    <w:pPr>
      <w:spacing w:after="120"/>
    </w:pPr>
  </w:style>
  <w:style w:type="character" w:customStyle="1" w:styleId="af0">
    <w:name w:val="Основний текст Знак"/>
    <w:link w:val="af"/>
    <w:uiPriority w:val="99"/>
    <w:semiHidden/>
    <w:locked/>
    <w:rsid w:val="007678E0"/>
    <w:rPr>
      <w:rFonts w:ascii="Times New Roman" w:hAnsi="Times New Roman" w:cs="Times New Roman"/>
      <w:sz w:val="24"/>
      <w:szCs w:val="24"/>
    </w:rPr>
  </w:style>
  <w:style w:type="table" w:styleId="af1">
    <w:name w:val="Table Grid"/>
    <w:basedOn w:val="a1"/>
    <w:uiPriority w:val="99"/>
    <w:locked/>
    <w:rsid w:val="00E9365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178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af2">
    <w:name w:val="Без интервала"/>
    <w:aliases w:val="АК"/>
    <w:link w:val="af3"/>
    <w:uiPriority w:val="99"/>
    <w:rsid w:val="00564150"/>
    <w:rPr>
      <w:rFonts w:eastAsia="Times New Roman"/>
      <w:sz w:val="22"/>
      <w:szCs w:val="22"/>
      <w:lang w:eastAsia="en-US"/>
    </w:rPr>
  </w:style>
  <w:style w:type="character" w:customStyle="1" w:styleId="af3">
    <w:name w:val="Без интервала Знак"/>
    <w:aliases w:val="АК Знак"/>
    <w:link w:val="af2"/>
    <w:uiPriority w:val="99"/>
    <w:locked/>
    <w:rsid w:val="00564150"/>
    <w:rPr>
      <w:rFonts w:eastAsia="Times New Roman"/>
      <w:sz w:val="22"/>
      <w:lang w:val="uk-UA" w:eastAsia="en-US"/>
    </w:rPr>
  </w:style>
  <w:style w:type="character" w:customStyle="1" w:styleId="21">
    <w:name w:val="Основной текст (2)"/>
    <w:uiPriority w:val="99"/>
    <w:rsid w:val="00564150"/>
    <w:rPr>
      <w:rFonts w:ascii="Times New Roman" w:hAnsi="Times New Roman"/>
      <w:color w:val="000000"/>
      <w:spacing w:val="0"/>
      <w:w w:val="100"/>
      <w:position w:val="0"/>
      <w:sz w:val="20"/>
      <w:u w:val="none"/>
      <w:lang w:val="uk-UA" w:eastAsia="uk-UA"/>
    </w:rPr>
  </w:style>
  <w:style w:type="paragraph" w:styleId="22">
    <w:name w:val="Body Text 2"/>
    <w:basedOn w:val="a"/>
    <w:link w:val="23"/>
    <w:uiPriority w:val="99"/>
    <w:rsid w:val="006A5ED1"/>
    <w:pPr>
      <w:suppressAutoHyphens/>
      <w:jc w:val="center"/>
    </w:pPr>
    <w:rPr>
      <w:rFonts w:eastAsia="Calibri"/>
      <w:b/>
      <w:bCs/>
      <w:lang w:val="uk-UA" w:eastAsia="ar-SA"/>
    </w:rPr>
  </w:style>
  <w:style w:type="character" w:customStyle="1" w:styleId="23">
    <w:name w:val="Основний текст 2 Знак"/>
    <w:link w:val="22"/>
    <w:uiPriority w:val="99"/>
    <w:semiHidden/>
    <w:locked/>
    <w:rsid w:val="006C16AC"/>
    <w:rPr>
      <w:rFonts w:ascii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uiPriority w:val="99"/>
    <w:rsid w:val="00A4102E"/>
    <w:pPr>
      <w:suppressLineNumbers/>
      <w:suppressAutoHyphens/>
      <w:spacing w:before="120" w:after="120"/>
    </w:pPr>
    <w:rPr>
      <w:rFonts w:eastAsia="Calibri" w:cs="Mangal"/>
      <w:i/>
      <w:iCs/>
      <w:lang w:eastAsia="ar-SA"/>
    </w:rPr>
  </w:style>
  <w:style w:type="paragraph" w:customStyle="1" w:styleId="Standard">
    <w:name w:val="Standard"/>
    <w:uiPriority w:val="99"/>
    <w:rsid w:val="006A5ED1"/>
    <w:pPr>
      <w:suppressAutoHyphens/>
      <w:autoSpaceDN w:val="0"/>
      <w:textAlignment w:val="baseline"/>
    </w:pPr>
    <w:rPr>
      <w:rFonts w:ascii="Times New Roman" w:hAnsi="Times New Roman"/>
      <w:kern w:val="3"/>
      <w:lang w:val="ru-RU" w:eastAsia="zh-CN"/>
    </w:rPr>
  </w:style>
  <w:style w:type="paragraph" w:customStyle="1" w:styleId="Textbody">
    <w:name w:val="Text body"/>
    <w:basedOn w:val="Standard"/>
    <w:uiPriority w:val="99"/>
    <w:rsid w:val="006A5ED1"/>
    <w:pPr>
      <w:spacing w:after="120"/>
    </w:pPr>
  </w:style>
  <w:style w:type="character" w:customStyle="1" w:styleId="af4">
    <w:name w:val="Знак Знак"/>
    <w:uiPriority w:val="99"/>
    <w:rsid w:val="006A5ED1"/>
    <w:rPr>
      <w:rFonts w:ascii="Calibri" w:hAnsi="Calibri"/>
      <w:sz w:val="22"/>
      <w:lang w:val="ru-RU" w:eastAsia="ru-RU"/>
    </w:rPr>
  </w:style>
  <w:style w:type="character" w:customStyle="1" w:styleId="rvts0">
    <w:name w:val="rvts0"/>
    <w:uiPriority w:val="99"/>
    <w:rsid w:val="008D5C82"/>
  </w:style>
  <w:style w:type="paragraph" w:styleId="af5">
    <w:name w:val="Subtitle"/>
    <w:basedOn w:val="a"/>
    <w:next w:val="af"/>
    <w:link w:val="af6"/>
    <w:uiPriority w:val="99"/>
    <w:qFormat/>
    <w:locked/>
    <w:rsid w:val="0097484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6">
    <w:name w:val="Підзаголовок Знак"/>
    <w:link w:val="af5"/>
    <w:uiPriority w:val="11"/>
    <w:rsid w:val="0009459F"/>
    <w:rPr>
      <w:rFonts w:ascii="Cambria" w:eastAsia="Times New Roman" w:hAnsi="Cambria" w:cs="Times New Roman"/>
      <w:sz w:val="24"/>
      <w:szCs w:val="24"/>
    </w:rPr>
  </w:style>
  <w:style w:type="character" w:styleId="af7">
    <w:name w:val="Hyperlink"/>
    <w:uiPriority w:val="99"/>
    <w:rsid w:val="007D3EAB"/>
    <w:rPr>
      <w:color w:val="0000FF"/>
      <w:u w:val="single"/>
    </w:rPr>
  </w:style>
  <w:style w:type="paragraph" w:customStyle="1" w:styleId="af8">
    <w:name w:val="Об"/>
    <w:uiPriority w:val="99"/>
    <w:rsid w:val="007D3EAB"/>
    <w:pPr>
      <w:widowControl w:val="0"/>
      <w:suppressAutoHyphens/>
    </w:pPr>
    <w:rPr>
      <w:rFonts w:ascii="Times New Roman" w:hAnsi="Times New Roman"/>
      <w:lang w:val="ru-RU" w:eastAsia="ar-SA"/>
    </w:rPr>
  </w:style>
  <w:style w:type="paragraph" w:styleId="af9">
    <w:name w:val="Normal (Web)"/>
    <w:basedOn w:val="a"/>
    <w:uiPriority w:val="99"/>
    <w:rsid w:val="006030D4"/>
    <w:pPr>
      <w:spacing w:before="100" w:beforeAutospacing="1" w:after="100" w:afterAutospacing="1"/>
    </w:pPr>
    <w:rPr>
      <w:rFonts w:eastAsia="Calibri"/>
    </w:rPr>
  </w:style>
  <w:style w:type="paragraph" w:customStyle="1" w:styleId="10">
    <w:name w:val="Без інтервалів1"/>
    <w:uiPriority w:val="99"/>
    <w:rsid w:val="00F84E27"/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9991</Words>
  <Characters>5696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Бюлетень</vt:lpstr>
    </vt:vector>
  </TitlesOfParts>
  <Company/>
  <LinksUpToDate>false</LinksUpToDate>
  <CharactersWithSpaces>15656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</dc:title>
  <dc:subject/>
  <dc:creator>Goncharuk Natalia</dc:creator>
  <cp:keywords/>
  <dc:description/>
  <cp:lastModifiedBy>agentfan@gmail.com</cp:lastModifiedBy>
  <cp:revision>8</cp:revision>
  <cp:lastPrinted>2022-11-11T11:43:00Z</cp:lastPrinted>
  <dcterms:created xsi:type="dcterms:W3CDTF">2022-11-11T09:51:00Z</dcterms:created>
  <dcterms:modified xsi:type="dcterms:W3CDTF">2022-11-21T17:38:00Z</dcterms:modified>
</cp:coreProperties>
</file>